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FA54" w14:textId="553A96E5" w:rsidR="006C564B" w:rsidRPr="006C564B" w:rsidRDefault="006C564B" w:rsidP="006C564B">
      <w:pPr>
        <w:tabs>
          <w:tab w:val="right" w:pos="9639"/>
        </w:tabs>
        <w:overflowPunct/>
        <w:autoSpaceDE/>
        <w:autoSpaceDN/>
        <w:adjustRightInd/>
        <w:spacing w:after="0"/>
        <w:textAlignment w:val="auto"/>
        <w:rPr>
          <w:rFonts w:ascii="Arial" w:hAnsi="Arial" w:cs="Arial"/>
          <w:b/>
          <w:i/>
          <w:noProof/>
          <w:sz w:val="28"/>
          <w:szCs w:val="22"/>
        </w:rPr>
      </w:pPr>
      <w:r w:rsidRPr="006C564B">
        <w:rPr>
          <w:rFonts w:ascii="Arial" w:hAnsi="Arial" w:cs="Arial"/>
          <w:b/>
          <w:noProof/>
          <w:sz w:val="24"/>
          <w:szCs w:val="22"/>
        </w:rPr>
        <w:t>3GPP TSG-</w:t>
      </w:r>
      <w:r w:rsidRPr="006C564B">
        <w:rPr>
          <w:rFonts w:ascii="Arial" w:hAnsi="Arial" w:cs="Arial"/>
          <w:sz w:val="22"/>
          <w:szCs w:val="22"/>
        </w:rPr>
        <w:fldChar w:fldCharType="begin"/>
      </w:r>
      <w:r w:rsidRPr="006C564B">
        <w:rPr>
          <w:rFonts w:ascii="Arial" w:hAnsi="Arial" w:cs="Arial"/>
          <w:sz w:val="22"/>
          <w:szCs w:val="22"/>
        </w:rPr>
        <w:instrText xml:space="preserve"> DOCPROPERTY  TSG/WGRef  \* MERGEFORMAT </w:instrText>
      </w:r>
      <w:r w:rsidRPr="006C564B">
        <w:rPr>
          <w:rFonts w:ascii="Arial" w:hAnsi="Arial" w:cs="Arial"/>
          <w:sz w:val="22"/>
          <w:szCs w:val="22"/>
        </w:rPr>
        <w:fldChar w:fldCharType="separate"/>
      </w:r>
      <w:r w:rsidRPr="006C564B">
        <w:rPr>
          <w:rFonts w:ascii="Arial" w:hAnsi="Arial" w:cs="Arial"/>
          <w:b/>
          <w:noProof/>
          <w:sz w:val="24"/>
          <w:szCs w:val="22"/>
        </w:rPr>
        <w:t>RAN</w:t>
      </w:r>
      <w:r w:rsidRPr="006C564B">
        <w:rPr>
          <w:rFonts w:ascii="Arial" w:hAnsi="Arial" w:cs="Arial"/>
          <w:b/>
          <w:noProof/>
          <w:sz w:val="24"/>
          <w:szCs w:val="22"/>
        </w:rPr>
        <w:fldChar w:fldCharType="end"/>
      </w:r>
      <w:r w:rsidRPr="006C564B">
        <w:rPr>
          <w:rFonts w:ascii="Arial" w:hAnsi="Arial" w:cs="Arial"/>
          <w:b/>
          <w:noProof/>
          <w:sz w:val="24"/>
          <w:szCs w:val="22"/>
        </w:rPr>
        <w:t>3 Meeting #</w:t>
      </w:r>
      <w:r w:rsidRPr="006C564B">
        <w:rPr>
          <w:rFonts w:ascii="Arial" w:hAnsi="Arial" w:cs="Arial"/>
          <w:sz w:val="22"/>
          <w:szCs w:val="22"/>
        </w:rPr>
        <w:fldChar w:fldCharType="begin"/>
      </w:r>
      <w:r w:rsidRPr="006C564B">
        <w:rPr>
          <w:rFonts w:ascii="Arial" w:hAnsi="Arial" w:cs="Arial"/>
          <w:sz w:val="22"/>
          <w:szCs w:val="22"/>
        </w:rPr>
        <w:instrText xml:space="preserve"> DOCPROPERTY  MtgSeq  \* MERGEFORMAT </w:instrText>
      </w:r>
      <w:r w:rsidRPr="006C564B">
        <w:rPr>
          <w:rFonts w:ascii="Arial" w:hAnsi="Arial" w:cs="Arial"/>
          <w:sz w:val="22"/>
          <w:szCs w:val="22"/>
        </w:rPr>
        <w:fldChar w:fldCharType="separate"/>
      </w:r>
      <w:r w:rsidRPr="006C564B">
        <w:rPr>
          <w:rFonts w:ascii="Arial" w:hAnsi="Arial" w:cs="Arial"/>
          <w:b/>
          <w:noProof/>
          <w:sz w:val="24"/>
          <w:szCs w:val="22"/>
        </w:rPr>
        <w:t xml:space="preserve"> 112-e</w:t>
      </w:r>
      <w:r w:rsidRPr="006C564B">
        <w:rPr>
          <w:rFonts w:ascii="Arial" w:hAnsi="Arial" w:cs="Arial"/>
          <w:b/>
          <w:noProof/>
          <w:sz w:val="24"/>
          <w:szCs w:val="22"/>
        </w:rPr>
        <w:fldChar w:fldCharType="end"/>
      </w:r>
      <w:r w:rsidRPr="006C564B">
        <w:rPr>
          <w:rFonts w:ascii="Arial" w:hAnsi="Arial" w:cs="Arial"/>
          <w:b/>
          <w:i/>
          <w:noProof/>
          <w:sz w:val="28"/>
          <w:szCs w:val="22"/>
        </w:rPr>
        <w:tab/>
        <w:t xml:space="preserve">   </w:t>
      </w:r>
      <w:r w:rsidRPr="006C564B">
        <w:rPr>
          <w:rFonts w:ascii="Arial" w:hAnsi="Arial" w:cs="Arial"/>
          <w:sz w:val="22"/>
          <w:szCs w:val="22"/>
        </w:rPr>
        <w:fldChar w:fldCharType="begin"/>
      </w:r>
      <w:r w:rsidRPr="006C564B">
        <w:rPr>
          <w:rFonts w:ascii="Arial" w:hAnsi="Arial" w:cs="Arial"/>
          <w:sz w:val="22"/>
          <w:szCs w:val="22"/>
        </w:rPr>
        <w:instrText xml:space="preserve"> DOCPROPERTY  Tdoc#  \* MERGEFORMAT </w:instrText>
      </w:r>
      <w:r w:rsidRPr="006C564B">
        <w:rPr>
          <w:rFonts w:ascii="Arial" w:hAnsi="Arial" w:cs="Arial"/>
          <w:sz w:val="22"/>
          <w:szCs w:val="22"/>
        </w:rPr>
        <w:fldChar w:fldCharType="separate"/>
      </w:r>
      <w:r w:rsidRPr="006C564B">
        <w:rPr>
          <w:rFonts w:ascii="Arial" w:hAnsi="Arial" w:cs="Arial"/>
          <w:b/>
          <w:i/>
          <w:noProof/>
          <w:sz w:val="28"/>
          <w:szCs w:val="22"/>
        </w:rPr>
        <w:t>R3-21</w:t>
      </w:r>
      <w:r w:rsidR="00AA2322">
        <w:rPr>
          <w:rFonts w:ascii="Arial" w:hAnsi="Arial" w:cs="Arial"/>
          <w:b/>
          <w:i/>
          <w:noProof/>
          <w:sz w:val="28"/>
          <w:szCs w:val="22"/>
        </w:rPr>
        <w:t>2343</w:t>
      </w:r>
      <w:r w:rsidRPr="006C564B">
        <w:rPr>
          <w:rFonts w:ascii="Arial" w:hAnsi="Arial" w:cs="Arial"/>
          <w:b/>
          <w:i/>
          <w:noProof/>
          <w:sz w:val="28"/>
          <w:szCs w:val="22"/>
        </w:rPr>
        <w:fldChar w:fldCharType="end"/>
      </w:r>
    </w:p>
    <w:p w14:paraId="122D32C6" w14:textId="696B522A" w:rsidR="006C564B" w:rsidRPr="006C564B" w:rsidRDefault="006C564B" w:rsidP="006C564B">
      <w:pPr>
        <w:overflowPunct/>
        <w:autoSpaceDE/>
        <w:autoSpaceDN/>
        <w:adjustRightInd/>
        <w:spacing w:after="120"/>
        <w:textAlignment w:val="auto"/>
        <w:outlineLvl w:val="0"/>
        <w:rPr>
          <w:rFonts w:ascii="Arial" w:hAnsi="Arial" w:cs="Arial"/>
          <w:b/>
          <w:bCs/>
          <w:noProof/>
          <w:sz w:val="24"/>
          <w:szCs w:val="22"/>
        </w:rPr>
      </w:pPr>
      <w:r w:rsidRPr="006C564B">
        <w:rPr>
          <w:rFonts w:ascii="Arial" w:hAnsi="Arial" w:cs="Arial"/>
          <w:b/>
          <w:bCs/>
          <w:sz w:val="22"/>
          <w:szCs w:val="22"/>
        </w:rPr>
        <w:t>17</w:t>
      </w:r>
      <w:r w:rsidRPr="006C564B">
        <w:rPr>
          <w:rFonts w:ascii="Arial" w:hAnsi="Arial" w:cs="Arial"/>
          <w:b/>
          <w:bCs/>
          <w:sz w:val="22"/>
          <w:szCs w:val="22"/>
          <w:vertAlign w:val="superscript"/>
        </w:rPr>
        <w:t>th</w:t>
      </w:r>
      <w:r w:rsidRPr="006C564B">
        <w:rPr>
          <w:rFonts w:ascii="Arial" w:hAnsi="Arial" w:cs="Arial"/>
          <w:b/>
          <w:bCs/>
          <w:sz w:val="22"/>
          <w:szCs w:val="22"/>
        </w:rPr>
        <w:t xml:space="preserve"> </w:t>
      </w:r>
      <w:r w:rsidRPr="006C564B">
        <w:rPr>
          <w:rFonts w:ascii="Arial" w:hAnsi="Arial" w:cs="Arial"/>
          <w:b/>
          <w:bCs/>
          <w:noProof/>
          <w:sz w:val="24"/>
          <w:szCs w:val="22"/>
        </w:rPr>
        <w:t>- 28</w:t>
      </w:r>
      <w:r w:rsidRPr="006C564B">
        <w:rPr>
          <w:rFonts w:ascii="Arial" w:hAnsi="Arial" w:cs="Arial"/>
          <w:b/>
          <w:bCs/>
          <w:noProof/>
          <w:sz w:val="24"/>
          <w:szCs w:val="22"/>
          <w:vertAlign w:val="superscript"/>
        </w:rPr>
        <w:t>th</w:t>
      </w:r>
      <w:r w:rsidRPr="006C564B">
        <w:rPr>
          <w:rFonts w:ascii="Arial" w:hAnsi="Arial" w:cs="Arial"/>
          <w:b/>
          <w:bCs/>
          <w:noProof/>
          <w:sz w:val="24"/>
          <w:szCs w:val="22"/>
        </w:rPr>
        <w:t xml:space="preserve">  May 2021</w:t>
      </w:r>
    </w:p>
    <w:p w14:paraId="007AA8DF" w14:textId="29DD3713" w:rsidR="00731BC3" w:rsidRDefault="00731BC3" w:rsidP="00731BC3">
      <w:pPr>
        <w:pStyle w:val="CRCoverPage"/>
        <w:tabs>
          <w:tab w:val="left" w:pos="1985"/>
        </w:tabs>
        <w:rPr>
          <w:rFonts w:asciiTheme="minorHAnsi" w:hAnsiTheme="minorHAnsi" w:cstheme="minorHAnsi"/>
          <w:b/>
          <w:bCs/>
          <w:color w:val="000000"/>
          <w:sz w:val="24"/>
          <w:szCs w:val="24"/>
          <w:lang w:val="en-US" w:eastAsia="ja-JP"/>
        </w:rPr>
      </w:pPr>
      <w:r>
        <w:rPr>
          <w:rFonts w:asciiTheme="minorHAnsi" w:hAnsiTheme="minorHAnsi" w:cstheme="minorHAnsi"/>
          <w:b/>
          <w:bCs/>
          <w:color w:val="000000"/>
          <w:sz w:val="24"/>
          <w:szCs w:val="24"/>
          <w:lang w:val="en-US"/>
        </w:rPr>
        <w:t>Agenda Item:</w:t>
      </w:r>
      <w:r>
        <w:rPr>
          <w:rFonts w:asciiTheme="minorHAnsi" w:hAnsiTheme="minorHAnsi" w:cstheme="minorHAnsi"/>
          <w:b/>
          <w:bCs/>
          <w:color w:val="000000"/>
          <w:sz w:val="24"/>
          <w:szCs w:val="24"/>
          <w:lang w:val="en-US"/>
        </w:rPr>
        <w:tab/>
      </w:r>
      <w:r w:rsidR="003A360A">
        <w:rPr>
          <w:rFonts w:asciiTheme="minorHAnsi" w:hAnsiTheme="minorHAnsi" w:cstheme="minorHAnsi"/>
          <w:b/>
          <w:bCs/>
          <w:color w:val="000000"/>
          <w:sz w:val="24"/>
          <w:szCs w:val="24"/>
          <w:lang w:val="en-US"/>
        </w:rPr>
        <w:t>9</w:t>
      </w:r>
      <w:r>
        <w:rPr>
          <w:rFonts w:asciiTheme="minorHAnsi" w:hAnsiTheme="minorHAnsi" w:cstheme="minorHAnsi"/>
          <w:b/>
          <w:bCs/>
          <w:color w:val="000000"/>
          <w:sz w:val="24"/>
          <w:szCs w:val="24"/>
          <w:lang w:val="en-US"/>
        </w:rPr>
        <w:t>.</w:t>
      </w:r>
      <w:r w:rsidR="003A360A">
        <w:rPr>
          <w:rFonts w:asciiTheme="minorHAnsi" w:hAnsiTheme="minorHAnsi" w:cstheme="minorHAnsi"/>
          <w:b/>
          <w:bCs/>
          <w:color w:val="000000"/>
          <w:sz w:val="24"/>
          <w:szCs w:val="24"/>
          <w:lang w:val="en-US"/>
        </w:rPr>
        <w:t>3</w:t>
      </w:r>
      <w:r w:rsidR="00EA3E95">
        <w:rPr>
          <w:rFonts w:asciiTheme="minorHAnsi" w:hAnsiTheme="minorHAnsi" w:cstheme="minorHAnsi"/>
          <w:b/>
          <w:bCs/>
          <w:color w:val="000000"/>
          <w:sz w:val="24"/>
          <w:szCs w:val="24"/>
          <w:lang w:val="en-US"/>
        </w:rPr>
        <w:t>.8.1</w:t>
      </w:r>
    </w:p>
    <w:p w14:paraId="7CAD15DA" w14:textId="51113F72" w:rsidR="00731BC3" w:rsidRDefault="00731BC3" w:rsidP="009B09DF">
      <w:pPr>
        <w:tabs>
          <w:tab w:val="left" w:pos="1985"/>
        </w:tabs>
        <w:ind w:left="1980" w:hanging="1980"/>
        <w:rPr>
          <w:rFonts w:asciiTheme="minorHAnsi" w:hAnsiTheme="minorHAnsi" w:cstheme="minorHAnsi"/>
          <w:b/>
          <w:bCs/>
          <w:sz w:val="24"/>
          <w:lang w:val="en-US" w:eastAsia="ja-JP"/>
        </w:rPr>
      </w:pPr>
      <w:r>
        <w:rPr>
          <w:rFonts w:asciiTheme="minorHAnsi" w:hAnsiTheme="minorHAnsi" w:cstheme="minorHAnsi"/>
          <w:b/>
          <w:bCs/>
          <w:sz w:val="24"/>
          <w:lang w:val="en-US"/>
        </w:rPr>
        <w:t>Source:</w:t>
      </w:r>
      <w:r>
        <w:rPr>
          <w:rFonts w:asciiTheme="minorHAnsi" w:hAnsiTheme="minorHAnsi" w:cstheme="minorHAnsi"/>
          <w:b/>
          <w:bCs/>
          <w:sz w:val="24"/>
          <w:lang w:val="en-US"/>
        </w:rPr>
        <w:tab/>
      </w:r>
      <w:r w:rsidR="009B09DF">
        <w:rPr>
          <w:rFonts w:asciiTheme="minorHAnsi" w:hAnsiTheme="minorHAnsi" w:cstheme="minorHAnsi"/>
          <w:b/>
          <w:bCs/>
          <w:sz w:val="24"/>
          <w:lang w:val="en-US"/>
        </w:rPr>
        <w:tab/>
      </w:r>
      <w:r>
        <w:rPr>
          <w:rFonts w:asciiTheme="minorHAnsi" w:hAnsiTheme="minorHAnsi" w:cstheme="minorHAnsi"/>
          <w:b/>
          <w:bCs/>
          <w:sz w:val="24"/>
          <w:lang w:val="en-US"/>
        </w:rPr>
        <w:t>Ericsson,</w:t>
      </w:r>
      <w:r w:rsidR="000C7E15">
        <w:rPr>
          <w:rFonts w:asciiTheme="minorHAnsi" w:hAnsiTheme="minorHAnsi" w:cstheme="minorHAnsi"/>
          <w:b/>
          <w:bCs/>
          <w:sz w:val="24"/>
          <w:lang w:val="en-US"/>
        </w:rPr>
        <w:t xml:space="preserve"> LG Electronics</w:t>
      </w:r>
      <w:r w:rsidR="008B4AF3">
        <w:rPr>
          <w:rFonts w:asciiTheme="minorHAnsi" w:hAnsiTheme="minorHAnsi" w:cstheme="minorHAnsi"/>
          <w:b/>
          <w:bCs/>
          <w:sz w:val="24"/>
          <w:lang w:val="en-US"/>
        </w:rPr>
        <w:t>, LGU+</w:t>
      </w:r>
      <w:r w:rsidR="003042A8">
        <w:rPr>
          <w:rFonts w:asciiTheme="minorHAnsi" w:hAnsiTheme="minorHAnsi" w:cstheme="minorHAnsi"/>
          <w:b/>
          <w:bCs/>
          <w:sz w:val="24"/>
          <w:lang w:val="en-US"/>
        </w:rPr>
        <w:t xml:space="preserve">, </w:t>
      </w:r>
      <w:r w:rsidR="003042A8" w:rsidRPr="003042A8">
        <w:rPr>
          <w:rFonts w:asciiTheme="minorHAnsi" w:hAnsiTheme="minorHAnsi" w:cstheme="minorHAnsi"/>
          <w:b/>
          <w:bCs/>
          <w:sz w:val="24"/>
          <w:lang w:val="en-US"/>
        </w:rPr>
        <w:t>Deutsche Telekom</w:t>
      </w:r>
      <w:r w:rsidR="002239BF">
        <w:rPr>
          <w:rFonts w:asciiTheme="minorHAnsi" w:hAnsiTheme="minorHAnsi" w:cstheme="minorHAnsi"/>
          <w:b/>
          <w:bCs/>
          <w:sz w:val="24"/>
          <w:lang w:val="en-US"/>
        </w:rPr>
        <w:t>, CATT</w:t>
      </w:r>
      <w:r w:rsidR="00E46D9A">
        <w:rPr>
          <w:rFonts w:asciiTheme="minorHAnsi" w:hAnsiTheme="minorHAnsi" w:cstheme="minorHAnsi"/>
          <w:b/>
          <w:bCs/>
          <w:sz w:val="24"/>
          <w:lang w:val="en-US"/>
        </w:rPr>
        <w:t>,</w:t>
      </w:r>
      <w:r w:rsidR="009B09DF">
        <w:rPr>
          <w:rFonts w:asciiTheme="minorHAnsi" w:hAnsiTheme="minorHAnsi" w:cstheme="minorHAnsi"/>
          <w:b/>
          <w:bCs/>
          <w:sz w:val="24"/>
          <w:lang w:val="en-US"/>
        </w:rPr>
        <w:t xml:space="preserve"> NTT </w:t>
      </w:r>
      <w:proofErr w:type="gramStart"/>
      <w:r w:rsidR="009B09DF">
        <w:rPr>
          <w:rFonts w:asciiTheme="minorHAnsi" w:hAnsiTheme="minorHAnsi" w:cstheme="minorHAnsi"/>
          <w:b/>
          <w:bCs/>
          <w:sz w:val="24"/>
          <w:lang w:val="en-US"/>
        </w:rPr>
        <w:t xml:space="preserve">Docomo, </w:t>
      </w:r>
      <w:r w:rsidR="00E46D9A">
        <w:rPr>
          <w:rFonts w:asciiTheme="minorHAnsi" w:hAnsiTheme="minorHAnsi" w:cstheme="minorHAnsi"/>
          <w:b/>
          <w:bCs/>
          <w:sz w:val="24"/>
          <w:lang w:val="en-US"/>
        </w:rPr>
        <w:t xml:space="preserve"> </w:t>
      </w:r>
      <w:proofErr w:type="spellStart"/>
      <w:r w:rsidR="00E46D9A">
        <w:rPr>
          <w:rFonts w:asciiTheme="minorHAnsi" w:hAnsiTheme="minorHAnsi" w:cstheme="minorHAnsi"/>
          <w:b/>
          <w:bCs/>
          <w:sz w:val="24"/>
          <w:lang w:val="en-US"/>
        </w:rPr>
        <w:t>InterDigital</w:t>
      </w:r>
      <w:proofErr w:type="spellEnd"/>
      <w:proofErr w:type="gramEnd"/>
      <w:r w:rsidR="00D05580">
        <w:rPr>
          <w:rFonts w:asciiTheme="minorHAnsi" w:hAnsiTheme="minorHAnsi" w:cstheme="minorHAnsi"/>
          <w:b/>
          <w:bCs/>
          <w:sz w:val="24"/>
          <w:lang w:val="en-US"/>
        </w:rPr>
        <w:t xml:space="preserve">, </w:t>
      </w:r>
      <w:r w:rsidR="00D05580" w:rsidRPr="00D05580">
        <w:rPr>
          <w:rFonts w:asciiTheme="minorHAnsi" w:hAnsiTheme="minorHAnsi" w:cstheme="minorHAnsi"/>
          <w:b/>
          <w:bCs/>
          <w:sz w:val="24"/>
          <w:lang w:val="en-US"/>
        </w:rPr>
        <w:t>Intel Corporation</w:t>
      </w:r>
    </w:p>
    <w:p w14:paraId="172C37CC" w14:textId="11666CED" w:rsidR="00731BC3" w:rsidRDefault="00731BC3" w:rsidP="00731BC3">
      <w:pPr>
        <w:ind w:left="1985" w:hanging="1985"/>
        <w:rPr>
          <w:rFonts w:asciiTheme="minorHAnsi" w:hAnsiTheme="minorHAnsi" w:cstheme="minorHAnsi"/>
          <w:b/>
          <w:bCs/>
          <w:color w:val="000000"/>
          <w:sz w:val="24"/>
          <w:szCs w:val="24"/>
        </w:rPr>
      </w:pPr>
      <w:r>
        <w:rPr>
          <w:rFonts w:asciiTheme="minorHAnsi" w:hAnsiTheme="minorHAnsi" w:cstheme="minorHAnsi"/>
          <w:b/>
          <w:bCs/>
          <w:color w:val="000000"/>
          <w:sz w:val="24"/>
          <w:szCs w:val="24"/>
        </w:rPr>
        <w:t xml:space="preserve">Title: </w:t>
      </w:r>
      <w:r>
        <w:rPr>
          <w:rFonts w:asciiTheme="minorHAnsi" w:hAnsiTheme="minorHAnsi" w:cstheme="minorHAnsi"/>
          <w:b/>
          <w:bCs/>
          <w:color w:val="000000"/>
          <w:sz w:val="24"/>
          <w:szCs w:val="24"/>
        </w:rPr>
        <w:tab/>
        <w:t xml:space="preserve">Discussion on the </w:t>
      </w:r>
      <w:r w:rsidR="006C564B">
        <w:rPr>
          <w:rFonts w:asciiTheme="minorHAnsi" w:hAnsiTheme="minorHAnsi" w:cstheme="minorHAnsi"/>
          <w:b/>
          <w:bCs/>
          <w:color w:val="000000"/>
          <w:sz w:val="24"/>
          <w:szCs w:val="24"/>
        </w:rPr>
        <w:t xml:space="preserve">need of </w:t>
      </w:r>
      <w:r>
        <w:rPr>
          <w:rFonts w:asciiTheme="minorHAnsi" w:hAnsiTheme="minorHAnsi" w:cstheme="minorHAnsi"/>
          <w:b/>
          <w:bCs/>
          <w:color w:val="000000"/>
          <w:sz w:val="24"/>
          <w:szCs w:val="24"/>
        </w:rPr>
        <w:t>sidelink resource allocation coordination between NG-RAN nodes</w:t>
      </w:r>
      <w:r w:rsidR="006C564B">
        <w:rPr>
          <w:rFonts w:asciiTheme="minorHAnsi" w:hAnsiTheme="minorHAnsi" w:cstheme="minorHAnsi"/>
          <w:b/>
          <w:bCs/>
          <w:color w:val="000000"/>
          <w:sz w:val="24"/>
          <w:szCs w:val="24"/>
        </w:rPr>
        <w:t xml:space="preserve"> for NR V2X</w:t>
      </w:r>
    </w:p>
    <w:p w14:paraId="166545D5" w14:textId="77777777" w:rsidR="00731BC3" w:rsidRDefault="00731BC3" w:rsidP="00731BC3">
      <w:pPr>
        <w:ind w:left="1985" w:hanging="1985"/>
        <w:rPr>
          <w:rFonts w:asciiTheme="minorHAnsi" w:hAnsiTheme="minorHAnsi" w:cstheme="minorHAnsi"/>
          <w:b/>
          <w:bCs/>
          <w:sz w:val="24"/>
          <w:szCs w:val="24"/>
        </w:rPr>
      </w:pPr>
      <w:r>
        <w:rPr>
          <w:rFonts w:asciiTheme="minorHAnsi" w:hAnsiTheme="minorHAnsi" w:cstheme="minorHAnsi"/>
          <w:b/>
          <w:bCs/>
          <w:sz w:val="24"/>
          <w:szCs w:val="24"/>
        </w:rPr>
        <w:t>Document for:</w:t>
      </w:r>
      <w:r>
        <w:rPr>
          <w:rFonts w:asciiTheme="minorHAnsi" w:hAnsiTheme="minorHAnsi" w:cstheme="minorHAnsi"/>
          <w:b/>
          <w:bCs/>
          <w:sz w:val="24"/>
          <w:szCs w:val="24"/>
        </w:rPr>
        <w:tab/>
        <w:t>Discussion, approval</w:t>
      </w:r>
    </w:p>
    <w:p w14:paraId="4634C31C" w14:textId="77777777" w:rsidR="00731BC3" w:rsidRDefault="00731BC3" w:rsidP="00731BC3">
      <w:pPr>
        <w:pStyle w:val="Heading1"/>
        <w:ind w:left="0" w:firstLine="0"/>
        <w:rPr>
          <w:lang w:eastAsia="zh-CN"/>
        </w:rPr>
      </w:pPr>
      <w:r>
        <w:rPr>
          <w:lang w:eastAsia="zh-CN"/>
        </w:rPr>
        <w:t>1</w:t>
      </w:r>
      <w:r>
        <w:rPr>
          <w:lang w:eastAsia="zh-CN"/>
        </w:rPr>
        <w:tab/>
        <w:t>Introduction</w:t>
      </w:r>
    </w:p>
    <w:p w14:paraId="0B20831C" w14:textId="46C43762" w:rsidR="00906025" w:rsidRPr="009D4261" w:rsidRDefault="00906025" w:rsidP="00906025">
      <w:pPr>
        <w:jc w:val="both"/>
        <w:rPr>
          <w:rFonts w:eastAsia="Malgun Gothic"/>
          <w:sz w:val="22"/>
          <w:szCs w:val="22"/>
          <w:lang w:eastAsia="ko-KR"/>
        </w:rPr>
      </w:pPr>
      <w:r w:rsidRPr="009D4261">
        <w:rPr>
          <w:rFonts w:eastAsia="Malgun Gothic"/>
          <w:sz w:val="22"/>
          <w:szCs w:val="22"/>
          <w:lang w:eastAsia="ko-KR"/>
        </w:rPr>
        <w:t>At the end of Rel-16</w:t>
      </w:r>
      <w:r>
        <w:rPr>
          <w:rFonts w:eastAsia="Malgun Gothic"/>
          <w:sz w:val="22"/>
          <w:szCs w:val="22"/>
          <w:lang w:eastAsia="ko-KR"/>
        </w:rPr>
        <w:t xml:space="preserve"> NR V2X Work Item</w:t>
      </w:r>
      <w:r w:rsidRPr="009D4261">
        <w:rPr>
          <w:rFonts w:eastAsia="Malgun Gothic"/>
          <w:sz w:val="22"/>
          <w:szCs w:val="22"/>
          <w:lang w:eastAsia="ko-KR"/>
        </w:rPr>
        <w:t xml:space="preserve">, it was observed by many companies that the current support of </w:t>
      </w:r>
      <w:proofErr w:type="spellStart"/>
      <w:r w:rsidRPr="009D4261">
        <w:rPr>
          <w:rFonts w:eastAsia="Malgun Gothic"/>
          <w:sz w:val="22"/>
          <w:szCs w:val="22"/>
          <w:lang w:eastAsia="ko-KR"/>
        </w:rPr>
        <w:t>Uu</w:t>
      </w:r>
      <w:proofErr w:type="spellEnd"/>
      <w:r w:rsidRPr="009D4261">
        <w:rPr>
          <w:rFonts w:eastAsia="Malgun Gothic"/>
          <w:sz w:val="22"/>
          <w:szCs w:val="22"/>
          <w:lang w:eastAsia="ko-KR"/>
        </w:rPr>
        <w:t xml:space="preserve"> and SL resource coordination in NG-RAN architecture is not complete and requires some additional </w:t>
      </w:r>
      <w:r w:rsidRPr="00516347">
        <w:rPr>
          <w:rFonts w:eastAsia="Malgun Gothic"/>
          <w:sz w:val="22"/>
          <w:szCs w:val="22"/>
          <w:lang w:eastAsia="ko-KR"/>
        </w:rPr>
        <w:t>information [1]. In</w:t>
      </w:r>
      <w:r w:rsidRPr="009D4261">
        <w:rPr>
          <w:rFonts w:eastAsia="Malgun Gothic"/>
          <w:sz w:val="22"/>
          <w:szCs w:val="22"/>
          <w:lang w:eastAsia="ko-KR"/>
        </w:rPr>
        <w:t xml:space="preserve"> fact, if we consider MR-DC deployments, secondary node(s) cannot know</w:t>
      </w:r>
      <w:r>
        <w:rPr>
          <w:rFonts w:eastAsia="Malgun Gothic"/>
          <w:sz w:val="22"/>
          <w:szCs w:val="22"/>
          <w:lang w:eastAsia="ko-KR"/>
        </w:rPr>
        <w:t xml:space="preserve"> </w:t>
      </w:r>
      <w:r w:rsidRPr="009D4261">
        <w:rPr>
          <w:rFonts w:eastAsia="Malgun Gothic"/>
          <w:sz w:val="22"/>
          <w:szCs w:val="22"/>
          <w:lang w:eastAsia="ko-KR"/>
        </w:rPr>
        <w:t xml:space="preserve">which portion of the bandwidth </w:t>
      </w:r>
      <w:r>
        <w:rPr>
          <w:rFonts w:eastAsia="Malgun Gothic"/>
          <w:sz w:val="22"/>
          <w:szCs w:val="22"/>
          <w:lang w:eastAsia="ko-KR"/>
        </w:rPr>
        <w:t>resources will be used by the primary node’s allocated</w:t>
      </w:r>
      <w:r w:rsidRPr="009D4261">
        <w:rPr>
          <w:rFonts w:eastAsia="Malgun Gothic"/>
          <w:sz w:val="22"/>
          <w:szCs w:val="22"/>
          <w:lang w:eastAsia="ko-KR"/>
        </w:rPr>
        <w:t xml:space="preserve"> sidelink UEs. </w:t>
      </w:r>
      <w:r>
        <w:rPr>
          <w:rFonts w:eastAsia="Malgun Gothic"/>
          <w:sz w:val="22"/>
          <w:szCs w:val="22"/>
          <w:lang w:eastAsia="ko-KR"/>
        </w:rPr>
        <w:t>Considering that</w:t>
      </w:r>
      <w:r w:rsidRPr="009D4261">
        <w:rPr>
          <w:rFonts w:eastAsia="Malgun Gothic"/>
          <w:sz w:val="22"/>
          <w:szCs w:val="22"/>
          <w:lang w:eastAsia="ko-KR"/>
        </w:rPr>
        <w:t xml:space="preserve"> </w:t>
      </w:r>
      <w:r w:rsidR="006A3DB1">
        <w:rPr>
          <w:rFonts w:eastAsia="Malgun Gothic"/>
          <w:sz w:val="22"/>
          <w:szCs w:val="22"/>
          <w:lang w:eastAsia="ko-KR"/>
        </w:rPr>
        <w:t>a</w:t>
      </w:r>
      <w:r w:rsidRPr="009D4261">
        <w:rPr>
          <w:rFonts w:eastAsia="Malgun Gothic"/>
          <w:sz w:val="22"/>
          <w:szCs w:val="22"/>
          <w:lang w:eastAsia="ko-KR"/>
        </w:rPr>
        <w:t xml:space="preserve"> secondary node needs to schedule its own </w:t>
      </w:r>
      <w:proofErr w:type="spellStart"/>
      <w:r>
        <w:rPr>
          <w:rFonts w:eastAsia="Malgun Gothic"/>
          <w:sz w:val="22"/>
          <w:szCs w:val="22"/>
          <w:lang w:eastAsia="ko-KR"/>
        </w:rPr>
        <w:t>Uu</w:t>
      </w:r>
      <w:proofErr w:type="spellEnd"/>
      <w:r>
        <w:rPr>
          <w:rFonts w:eastAsia="Malgun Gothic"/>
          <w:sz w:val="22"/>
          <w:szCs w:val="22"/>
          <w:lang w:eastAsia="ko-KR"/>
        </w:rPr>
        <w:t xml:space="preserve"> </w:t>
      </w:r>
      <w:r w:rsidRPr="009D4261">
        <w:rPr>
          <w:rFonts w:eastAsia="Malgun Gothic"/>
          <w:sz w:val="22"/>
          <w:szCs w:val="22"/>
          <w:lang w:eastAsia="ko-KR"/>
        </w:rPr>
        <w:t>UEs through SRB3, conflict of resource might arise in case the primary node, secondary node, and sidelink partially or totally share the same bandwidth</w:t>
      </w:r>
      <w:r w:rsidR="00832026">
        <w:rPr>
          <w:rFonts w:eastAsia="Malgun Gothic"/>
          <w:sz w:val="22"/>
          <w:szCs w:val="22"/>
          <w:lang w:eastAsia="ko-KR"/>
        </w:rPr>
        <w:t xml:space="preserve"> resources</w:t>
      </w:r>
      <w:r w:rsidRPr="009D4261">
        <w:rPr>
          <w:rFonts w:eastAsia="Malgun Gothic"/>
          <w:sz w:val="22"/>
          <w:szCs w:val="22"/>
          <w:lang w:eastAsia="ko-KR"/>
        </w:rPr>
        <w:t xml:space="preserve">.  </w:t>
      </w:r>
    </w:p>
    <w:p w14:paraId="63B54723" w14:textId="4D567208" w:rsidR="00731BC3" w:rsidRPr="009D4261" w:rsidRDefault="00731BC3" w:rsidP="00731BC3">
      <w:pPr>
        <w:jc w:val="both"/>
        <w:rPr>
          <w:rFonts w:eastAsia="Malgun Gothic"/>
          <w:lang w:eastAsia="ko-KR"/>
        </w:rPr>
      </w:pPr>
      <w:r w:rsidRPr="009D4261">
        <w:rPr>
          <w:rFonts w:eastAsia="Malgun Gothic"/>
          <w:sz w:val="22"/>
          <w:szCs w:val="22"/>
          <w:lang w:eastAsia="ko-KR"/>
        </w:rPr>
        <w:t xml:space="preserve">In this contribution, we try to describe why sidelink resource coordination is necessary </w:t>
      </w:r>
      <w:proofErr w:type="gramStart"/>
      <w:r w:rsidR="00887838" w:rsidRPr="009D4261">
        <w:rPr>
          <w:rFonts w:eastAsia="Malgun Gothic"/>
          <w:sz w:val="22"/>
          <w:szCs w:val="22"/>
          <w:lang w:eastAsia="ko-KR"/>
        </w:rPr>
        <w:t xml:space="preserve">in order </w:t>
      </w:r>
      <w:r w:rsidRPr="009D4261">
        <w:rPr>
          <w:rFonts w:eastAsia="Malgun Gothic"/>
          <w:sz w:val="22"/>
          <w:szCs w:val="22"/>
          <w:lang w:eastAsia="ko-KR"/>
        </w:rPr>
        <w:t>to</w:t>
      </w:r>
      <w:proofErr w:type="gramEnd"/>
      <w:r w:rsidRPr="009D4261">
        <w:rPr>
          <w:rFonts w:eastAsia="Malgun Gothic"/>
          <w:sz w:val="22"/>
          <w:szCs w:val="22"/>
          <w:lang w:eastAsia="ko-KR"/>
        </w:rPr>
        <w:t xml:space="preserve"> mitigate any interference issue</w:t>
      </w:r>
      <w:r w:rsidR="00EA0162" w:rsidRPr="009D4261">
        <w:rPr>
          <w:rFonts w:eastAsia="Malgun Gothic"/>
          <w:sz w:val="22"/>
          <w:szCs w:val="22"/>
          <w:lang w:eastAsia="ko-KR"/>
        </w:rPr>
        <w:t xml:space="preserve"> </w:t>
      </w:r>
      <w:r w:rsidR="00887838" w:rsidRPr="009D4261">
        <w:rPr>
          <w:rFonts w:eastAsia="Malgun Gothic"/>
          <w:sz w:val="22"/>
          <w:szCs w:val="22"/>
          <w:lang w:eastAsia="ko-KR"/>
        </w:rPr>
        <w:t xml:space="preserve">in the network </w:t>
      </w:r>
      <w:r w:rsidR="00EA0162" w:rsidRPr="009D4261">
        <w:rPr>
          <w:rFonts w:eastAsia="Malgun Gothic"/>
          <w:sz w:val="22"/>
          <w:szCs w:val="22"/>
          <w:lang w:eastAsia="ko-KR"/>
        </w:rPr>
        <w:t>and why a complete solution is needed for MR-DC</w:t>
      </w:r>
      <w:r w:rsidRPr="009D4261">
        <w:rPr>
          <w:rFonts w:eastAsia="Malgun Gothic"/>
          <w:sz w:val="22"/>
          <w:szCs w:val="22"/>
          <w:lang w:eastAsia="ko-KR"/>
        </w:rPr>
        <w:t xml:space="preserve">. We propose to </w:t>
      </w:r>
      <w:r w:rsidR="00887838" w:rsidRPr="009D4261">
        <w:rPr>
          <w:rFonts w:eastAsia="Malgun Gothic"/>
          <w:sz w:val="22"/>
          <w:szCs w:val="22"/>
          <w:lang w:eastAsia="ko-KR"/>
        </w:rPr>
        <w:t xml:space="preserve">address this issue </w:t>
      </w:r>
      <w:r w:rsidR="006A3DB1">
        <w:rPr>
          <w:rFonts w:eastAsia="Malgun Gothic"/>
          <w:sz w:val="22"/>
          <w:szCs w:val="22"/>
          <w:lang w:eastAsia="ko-KR"/>
        </w:rPr>
        <w:t xml:space="preserve">by </w:t>
      </w:r>
      <w:r w:rsidR="00AC7AB3">
        <w:rPr>
          <w:rFonts w:eastAsia="Malgun Gothic"/>
          <w:sz w:val="22"/>
          <w:szCs w:val="22"/>
          <w:lang w:eastAsia="ko-KR"/>
        </w:rPr>
        <w:t>Release-16 correction</w:t>
      </w:r>
      <w:r w:rsidR="002B0594">
        <w:rPr>
          <w:rFonts w:eastAsia="Malgun Gothic"/>
          <w:sz w:val="22"/>
          <w:szCs w:val="22"/>
          <w:lang w:eastAsia="ko-KR"/>
        </w:rPr>
        <w:t xml:space="preserve"> to </w:t>
      </w:r>
      <w:proofErr w:type="spellStart"/>
      <w:r w:rsidR="002B0594">
        <w:rPr>
          <w:rFonts w:eastAsia="Malgun Gothic"/>
          <w:sz w:val="22"/>
          <w:szCs w:val="22"/>
          <w:lang w:eastAsia="ko-KR"/>
        </w:rPr>
        <w:t>XnAP</w:t>
      </w:r>
      <w:proofErr w:type="spellEnd"/>
      <w:r w:rsidR="002B0594">
        <w:rPr>
          <w:rFonts w:eastAsia="Malgun Gothic"/>
          <w:sz w:val="22"/>
          <w:szCs w:val="22"/>
          <w:lang w:eastAsia="ko-KR"/>
        </w:rPr>
        <w:t xml:space="preserve"> and X2AP specs</w:t>
      </w:r>
      <w:r w:rsidR="00887838" w:rsidRPr="009D4261">
        <w:rPr>
          <w:rFonts w:eastAsia="Malgun Gothic"/>
          <w:sz w:val="22"/>
          <w:szCs w:val="22"/>
          <w:lang w:eastAsia="ko-KR"/>
        </w:rPr>
        <w:t>.</w:t>
      </w:r>
    </w:p>
    <w:p w14:paraId="3C76F311" w14:textId="77777777" w:rsidR="00731BC3" w:rsidRPr="009D4261" w:rsidRDefault="00731BC3" w:rsidP="00731BC3">
      <w:pPr>
        <w:keepNext/>
        <w:keepLines/>
        <w:pBdr>
          <w:top w:val="single" w:sz="12" w:space="3" w:color="auto"/>
        </w:pBdr>
        <w:overflowPunct/>
        <w:autoSpaceDE/>
        <w:adjustRightInd/>
        <w:spacing w:before="240"/>
        <w:jc w:val="both"/>
        <w:outlineLvl w:val="0"/>
        <w:rPr>
          <w:rStyle w:val="IvDbodytextChar"/>
          <w:rFonts w:ascii="Times New Roman" w:eastAsia="SimSun" w:hAnsi="Times New Roman"/>
          <w:sz w:val="36"/>
          <w:lang w:eastAsia="zh-CN"/>
        </w:rPr>
      </w:pPr>
      <w:r w:rsidRPr="009D4261">
        <w:rPr>
          <w:rFonts w:eastAsia="SimSun"/>
          <w:sz w:val="36"/>
          <w:lang w:eastAsia="zh-CN"/>
        </w:rPr>
        <w:t>2</w:t>
      </w:r>
      <w:r w:rsidRPr="009D4261">
        <w:rPr>
          <w:rFonts w:eastAsia="SimSun"/>
          <w:sz w:val="36"/>
          <w:lang w:eastAsia="zh-CN"/>
        </w:rPr>
        <w:tab/>
        <w:t>Discussion</w:t>
      </w:r>
    </w:p>
    <w:p w14:paraId="7A572B14" w14:textId="59B0628B" w:rsidR="006A3DB1" w:rsidRPr="006A3DB1" w:rsidRDefault="00731BC3" w:rsidP="006A3DB1">
      <w:pPr>
        <w:pStyle w:val="Heading3"/>
        <w:spacing w:after="240"/>
        <w:rPr>
          <w:rFonts w:ascii="Times New Roman" w:hAnsi="Times New Roman" w:cs="Times New Roman"/>
          <w:color w:val="auto"/>
          <w:sz w:val="32"/>
          <w:lang w:val="en-GB"/>
        </w:rPr>
      </w:pPr>
      <w:r w:rsidRPr="009D4261">
        <w:rPr>
          <w:rFonts w:ascii="Times New Roman" w:hAnsi="Times New Roman" w:cs="Times New Roman"/>
          <w:color w:val="auto"/>
          <w:sz w:val="32"/>
          <w:lang w:val="en-GB" w:eastAsia="zh-CN"/>
        </w:rPr>
        <w:t xml:space="preserve">2.1 </w:t>
      </w:r>
      <w:r w:rsidR="00EC6B2F" w:rsidRPr="009D4261">
        <w:rPr>
          <w:rFonts w:ascii="Times New Roman" w:hAnsi="Times New Roman" w:cs="Times New Roman"/>
          <w:color w:val="auto"/>
          <w:sz w:val="32"/>
          <w:lang w:val="en-GB" w:eastAsia="zh-CN"/>
        </w:rPr>
        <w:t>B</w:t>
      </w:r>
      <w:r w:rsidRPr="009D4261">
        <w:rPr>
          <w:rFonts w:ascii="Times New Roman" w:hAnsi="Times New Roman" w:cs="Times New Roman"/>
          <w:color w:val="auto"/>
          <w:sz w:val="32"/>
          <w:lang w:val="en-GB" w:eastAsia="zh-CN"/>
        </w:rPr>
        <w:t>ackground and motivation</w:t>
      </w:r>
    </w:p>
    <w:p w14:paraId="5792E704" w14:textId="0D37E1F3" w:rsidR="006A3DB1" w:rsidRPr="00751855" w:rsidRDefault="006A3DB1" w:rsidP="006A3DB1">
      <w:pPr>
        <w:jc w:val="both"/>
        <w:rPr>
          <w:rFonts w:eastAsia="Malgun Gothic"/>
          <w:sz w:val="22"/>
          <w:szCs w:val="22"/>
          <w:lang w:eastAsia="ko-KR"/>
        </w:rPr>
      </w:pPr>
      <w:r w:rsidRPr="009D4261">
        <w:rPr>
          <w:rFonts w:eastAsia="Malgun Gothic"/>
          <w:sz w:val="22"/>
          <w:szCs w:val="22"/>
          <w:lang w:eastAsia="ko-KR"/>
        </w:rPr>
        <w:t xml:space="preserve">While NR sidelink (SL) is considered as an access type </w:t>
      </w:r>
      <w:r w:rsidRPr="00751855">
        <w:rPr>
          <w:rFonts w:eastAsia="Malgun Gothic"/>
          <w:sz w:val="22"/>
          <w:szCs w:val="22"/>
          <w:lang w:eastAsia="ko-KR"/>
        </w:rPr>
        <w:t xml:space="preserve">different from </w:t>
      </w:r>
      <w:proofErr w:type="spellStart"/>
      <w:r w:rsidRPr="00751855">
        <w:rPr>
          <w:rFonts w:eastAsia="Malgun Gothic"/>
          <w:sz w:val="22"/>
          <w:szCs w:val="22"/>
          <w:lang w:eastAsia="ko-KR"/>
        </w:rPr>
        <w:t>Uu</w:t>
      </w:r>
      <w:proofErr w:type="spellEnd"/>
      <w:r w:rsidRPr="00751855">
        <w:rPr>
          <w:rFonts w:eastAsia="Malgun Gothic"/>
          <w:sz w:val="22"/>
          <w:szCs w:val="22"/>
          <w:lang w:eastAsia="ko-KR"/>
        </w:rPr>
        <w:t xml:space="preserve"> [2], the coexistence of </w:t>
      </w:r>
      <w:proofErr w:type="spellStart"/>
      <w:r w:rsidRPr="00751855">
        <w:rPr>
          <w:rFonts w:eastAsia="Malgun Gothic"/>
          <w:sz w:val="22"/>
          <w:szCs w:val="22"/>
          <w:lang w:eastAsia="ko-KR"/>
        </w:rPr>
        <w:t>Uu</w:t>
      </w:r>
      <w:proofErr w:type="spellEnd"/>
      <w:r w:rsidRPr="00751855">
        <w:rPr>
          <w:rFonts w:eastAsia="Malgun Gothic"/>
          <w:sz w:val="22"/>
          <w:szCs w:val="22"/>
          <w:lang w:eastAsia="ko-KR"/>
        </w:rPr>
        <w:t xml:space="preserve"> and SL in multi-RAT </w:t>
      </w:r>
      <w:r w:rsidR="00D11801" w:rsidRPr="00751855">
        <w:rPr>
          <w:rFonts w:eastAsia="Malgun Gothic"/>
          <w:sz w:val="22"/>
          <w:szCs w:val="22"/>
          <w:lang w:eastAsia="ko-KR"/>
        </w:rPr>
        <w:t xml:space="preserve">NSA </w:t>
      </w:r>
      <w:r w:rsidRPr="00751855">
        <w:rPr>
          <w:rFonts w:eastAsia="Malgun Gothic"/>
          <w:sz w:val="22"/>
          <w:szCs w:val="22"/>
          <w:lang w:eastAsia="ko-KR"/>
        </w:rPr>
        <w:t xml:space="preserve">environments, where a V2X UE would be moving from one network to another with different deployments, can pose problem if the impacts of SL access on these networks is not addressed. In fact, if we consider that the (co-)existence of LTE and NR networks is likely to continue for many years in multi-vendor scenarios - especially since EN-DC is going to be supported by many operators </w:t>
      </w:r>
      <w:r w:rsidR="000F27A6" w:rsidRPr="00751855">
        <w:rPr>
          <w:rFonts w:eastAsia="Malgun Gothic"/>
          <w:sz w:val="22"/>
          <w:szCs w:val="22"/>
          <w:lang w:eastAsia="ko-KR"/>
        </w:rPr>
        <w:t>as an intermediary deployment</w:t>
      </w:r>
      <w:r w:rsidRPr="00751855">
        <w:rPr>
          <w:rFonts w:eastAsia="Malgun Gothic"/>
          <w:sz w:val="22"/>
          <w:szCs w:val="22"/>
          <w:lang w:eastAsia="ko-KR"/>
        </w:rPr>
        <w:t xml:space="preserve"> - it is very important that the network vendors are able to prevent any interference issue in their network nodes when different RAT type accesses are present. </w:t>
      </w:r>
    </w:p>
    <w:p w14:paraId="7106DD21" w14:textId="5A1694B5" w:rsidR="006A3DB1" w:rsidRPr="00751855" w:rsidRDefault="006A3DB1" w:rsidP="006A3DB1">
      <w:pPr>
        <w:jc w:val="both"/>
        <w:rPr>
          <w:rFonts w:eastAsia="Malgun Gothic"/>
          <w:sz w:val="22"/>
          <w:szCs w:val="22"/>
          <w:lang w:eastAsia="ko-KR"/>
        </w:rPr>
      </w:pPr>
      <w:r w:rsidRPr="00751855">
        <w:rPr>
          <w:rFonts w:eastAsia="Malgun Gothic"/>
          <w:sz w:val="22"/>
          <w:szCs w:val="22"/>
          <w:lang w:eastAsia="ko-KR"/>
        </w:rPr>
        <w:t xml:space="preserve">During Rel-15, a similar issue </w:t>
      </w:r>
      <w:r w:rsidR="00751855">
        <w:rPr>
          <w:rFonts w:eastAsia="Malgun Gothic"/>
          <w:sz w:val="22"/>
          <w:szCs w:val="22"/>
          <w:lang w:eastAsia="ko-KR"/>
        </w:rPr>
        <w:t>about</w:t>
      </w:r>
      <w:r w:rsidRPr="00751855">
        <w:rPr>
          <w:rFonts w:eastAsia="Malgun Gothic"/>
          <w:sz w:val="22"/>
          <w:szCs w:val="22"/>
          <w:lang w:eastAsia="ko-KR"/>
        </w:rPr>
        <w:t xml:space="preserve"> inter-RAT interference between E-UTRA and NR was acknowledged</w:t>
      </w:r>
      <w:r w:rsidR="003067A7" w:rsidRPr="00751855">
        <w:rPr>
          <w:rFonts w:eastAsia="Malgun Gothic"/>
          <w:sz w:val="22"/>
          <w:szCs w:val="22"/>
          <w:lang w:eastAsia="ko-KR"/>
        </w:rPr>
        <w:t xml:space="preserve"> for MR-DC</w:t>
      </w:r>
      <w:r w:rsidRPr="00751855">
        <w:rPr>
          <w:rFonts w:eastAsia="Malgun Gothic"/>
          <w:sz w:val="22"/>
          <w:szCs w:val="22"/>
          <w:lang w:eastAsia="ko-KR"/>
        </w:rPr>
        <w:t xml:space="preserve">, and a solution based on resource coordination for LTE-NR resource allocation in MR-DC </w:t>
      </w:r>
      <w:r w:rsidR="0032242B">
        <w:rPr>
          <w:rFonts w:eastAsia="Malgun Gothic"/>
          <w:sz w:val="22"/>
          <w:szCs w:val="22"/>
          <w:lang w:eastAsia="ko-KR"/>
        </w:rPr>
        <w:t xml:space="preserve">networks </w:t>
      </w:r>
      <w:r w:rsidRPr="00751855">
        <w:rPr>
          <w:rFonts w:eastAsia="Malgun Gothic"/>
          <w:sz w:val="22"/>
          <w:szCs w:val="22"/>
          <w:lang w:eastAsia="ko-KR"/>
        </w:rPr>
        <w:t xml:space="preserve">has been agreed for </w:t>
      </w:r>
      <w:proofErr w:type="spellStart"/>
      <w:r w:rsidRPr="00751855">
        <w:rPr>
          <w:rFonts w:eastAsia="Malgun Gothic"/>
          <w:sz w:val="22"/>
          <w:szCs w:val="22"/>
          <w:lang w:eastAsia="ko-KR"/>
        </w:rPr>
        <w:t>Uu</w:t>
      </w:r>
      <w:proofErr w:type="spellEnd"/>
      <w:r w:rsidRPr="00751855">
        <w:rPr>
          <w:rFonts w:eastAsia="Malgun Gothic"/>
          <w:sz w:val="22"/>
          <w:szCs w:val="22"/>
          <w:lang w:eastAsia="ko-KR"/>
        </w:rPr>
        <w:t xml:space="preserve"> access in </w:t>
      </w:r>
      <w:proofErr w:type="spellStart"/>
      <w:r w:rsidRPr="00751855">
        <w:rPr>
          <w:rFonts w:eastAsia="Malgun Gothic"/>
          <w:sz w:val="22"/>
          <w:szCs w:val="22"/>
          <w:lang w:eastAsia="ko-KR"/>
        </w:rPr>
        <w:t>XnAP</w:t>
      </w:r>
      <w:proofErr w:type="spellEnd"/>
      <w:r w:rsidRPr="00751855">
        <w:rPr>
          <w:rFonts w:eastAsia="Malgun Gothic"/>
          <w:sz w:val="22"/>
          <w:szCs w:val="22"/>
          <w:lang w:eastAsia="ko-KR"/>
        </w:rPr>
        <w:t xml:space="preserve"> and X2AP specifications [3]. In Rel-16, it was proposed that NR V2X could also benefit from the same resource coordination solution </w:t>
      </w:r>
      <w:r w:rsidR="002F00AA">
        <w:rPr>
          <w:rFonts w:eastAsia="Malgun Gothic"/>
          <w:sz w:val="22"/>
          <w:szCs w:val="22"/>
          <w:lang w:eastAsia="ko-KR"/>
        </w:rPr>
        <w:t>for</w:t>
      </w:r>
      <w:r w:rsidRPr="00751855">
        <w:rPr>
          <w:rFonts w:eastAsia="Malgun Gothic"/>
          <w:sz w:val="22"/>
          <w:szCs w:val="22"/>
          <w:lang w:eastAsia="ko-KR"/>
        </w:rPr>
        <w:t xml:space="preserve"> MR-DC [4].</w:t>
      </w:r>
    </w:p>
    <w:p w14:paraId="4D0EACBC" w14:textId="1AA3806D" w:rsidR="00731BC3" w:rsidRPr="009D4261" w:rsidRDefault="00731BC3" w:rsidP="00731BC3">
      <w:pPr>
        <w:jc w:val="both"/>
        <w:rPr>
          <w:rFonts w:eastAsiaTheme="minorHAnsi"/>
          <w:spacing w:val="2"/>
          <w:sz w:val="22"/>
          <w:szCs w:val="22"/>
        </w:rPr>
      </w:pPr>
      <w:r w:rsidRPr="00751855">
        <w:rPr>
          <w:rStyle w:val="IvDbodytextChar"/>
          <w:rFonts w:ascii="Times New Roman" w:eastAsiaTheme="minorHAnsi" w:hAnsi="Times New Roman"/>
          <w:sz w:val="22"/>
          <w:szCs w:val="22"/>
        </w:rPr>
        <w:t>I</w:t>
      </w:r>
      <w:r w:rsidRPr="00751855">
        <w:rPr>
          <w:rFonts w:eastAsiaTheme="minorHAnsi"/>
          <w:spacing w:val="2"/>
          <w:sz w:val="22"/>
          <w:szCs w:val="22"/>
        </w:rPr>
        <w:t>n RAN3#107e meeting, it was concluded</w:t>
      </w:r>
      <w:r w:rsidR="00AA64E4" w:rsidRPr="00751855">
        <w:rPr>
          <w:rFonts w:eastAsiaTheme="minorHAnsi"/>
          <w:spacing w:val="2"/>
          <w:sz w:val="22"/>
          <w:szCs w:val="22"/>
        </w:rPr>
        <w:t xml:space="preserve"> after some discussions reported in [</w:t>
      </w:r>
      <w:r w:rsidR="006A3DB1" w:rsidRPr="00751855">
        <w:rPr>
          <w:rFonts w:eastAsiaTheme="minorHAnsi"/>
          <w:spacing w:val="2"/>
          <w:sz w:val="22"/>
          <w:szCs w:val="22"/>
        </w:rPr>
        <w:t>1</w:t>
      </w:r>
      <w:r w:rsidR="00AA64E4" w:rsidRPr="00751855">
        <w:rPr>
          <w:rFonts w:eastAsiaTheme="minorHAnsi"/>
          <w:spacing w:val="2"/>
          <w:sz w:val="22"/>
          <w:szCs w:val="22"/>
        </w:rPr>
        <w:t>]</w:t>
      </w:r>
      <w:r w:rsidRPr="00751855">
        <w:rPr>
          <w:rFonts w:eastAsiaTheme="minorHAnsi"/>
          <w:spacing w:val="2"/>
          <w:sz w:val="22"/>
          <w:szCs w:val="22"/>
        </w:rPr>
        <w:t xml:space="preserve"> that Rel-16 will not introduce additional signalling enhancement for resource coordination between NG-RAN nodes, as the existing solution for MR-DC resource coordination could be used to</w:t>
      </w:r>
      <w:r w:rsidRPr="009D4261">
        <w:rPr>
          <w:rFonts w:eastAsiaTheme="minorHAnsi"/>
          <w:spacing w:val="2"/>
          <w:sz w:val="22"/>
          <w:szCs w:val="22"/>
        </w:rPr>
        <w:t xml:space="preserve"> solve the interference problem at the master node</w:t>
      </w:r>
      <w:r w:rsidR="003752D0" w:rsidRPr="009D4261">
        <w:rPr>
          <w:rFonts w:eastAsiaTheme="minorHAnsi"/>
          <w:spacing w:val="2"/>
          <w:sz w:val="22"/>
          <w:szCs w:val="22"/>
        </w:rPr>
        <w:t xml:space="preserve"> (MN)</w:t>
      </w:r>
      <w:r w:rsidRPr="009D4261">
        <w:rPr>
          <w:rFonts w:eastAsiaTheme="minorHAnsi"/>
          <w:spacing w:val="2"/>
          <w:sz w:val="22"/>
          <w:szCs w:val="22"/>
        </w:rPr>
        <w:t xml:space="preserve">’s SL </w:t>
      </w:r>
      <w:r w:rsidR="004136DD">
        <w:rPr>
          <w:rFonts w:eastAsiaTheme="minorHAnsi"/>
          <w:spacing w:val="2"/>
          <w:sz w:val="22"/>
          <w:szCs w:val="22"/>
        </w:rPr>
        <w:t>access</w:t>
      </w:r>
      <w:r w:rsidRPr="009D4261">
        <w:rPr>
          <w:rFonts w:eastAsiaTheme="minorHAnsi"/>
          <w:spacing w:val="2"/>
          <w:sz w:val="22"/>
          <w:szCs w:val="22"/>
        </w:rPr>
        <w:t xml:space="preserve">. </w:t>
      </w:r>
      <w:r w:rsidR="006A3DB1">
        <w:rPr>
          <w:rFonts w:eastAsiaTheme="minorHAnsi"/>
          <w:spacing w:val="2"/>
          <w:sz w:val="22"/>
          <w:szCs w:val="22"/>
        </w:rPr>
        <w:t xml:space="preserve">This was motivated by the fact that in NR V2X, only the MN is in control of the SL resource allocation, while </w:t>
      </w:r>
      <w:r w:rsidR="00B1414E" w:rsidRPr="009D4261">
        <w:rPr>
          <w:rFonts w:eastAsiaTheme="minorHAnsi"/>
          <w:spacing w:val="2"/>
          <w:sz w:val="22"/>
          <w:szCs w:val="22"/>
        </w:rPr>
        <w:t>secondary node (SN)</w:t>
      </w:r>
      <w:r w:rsidR="006A3DB1">
        <w:rPr>
          <w:rFonts w:eastAsiaTheme="minorHAnsi"/>
          <w:spacing w:val="2"/>
          <w:sz w:val="22"/>
          <w:szCs w:val="22"/>
        </w:rPr>
        <w:t xml:space="preserve"> does not configure SL. </w:t>
      </w:r>
      <w:r w:rsidRPr="009D4261">
        <w:rPr>
          <w:rFonts w:eastAsiaTheme="minorHAnsi"/>
          <w:spacing w:val="2"/>
          <w:sz w:val="22"/>
          <w:szCs w:val="22"/>
        </w:rPr>
        <w:t xml:space="preserve">However, it was noted that this solution is limited and works only one-way. </w:t>
      </w:r>
      <w:r w:rsidR="00AA64E4" w:rsidRPr="009D4261">
        <w:rPr>
          <w:rFonts w:eastAsiaTheme="minorHAnsi"/>
          <w:spacing w:val="2"/>
          <w:sz w:val="22"/>
          <w:szCs w:val="22"/>
        </w:rPr>
        <w:t>This was captured in the agreement below:</w:t>
      </w:r>
    </w:p>
    <w:p w14:paraId="47057759" w14:textId="2DF42C95" w:rsidR="00731BC3" w:rsidRPr="009D4261" w:rsidRDefault="00731BC3" w:rsidP="00731BC3">
      <w:pPr>
        <w:widowControl w:val="0"/>
        <w:pBdr>
          <w:top w:val="single" w:sz="4" w:space="1" w:color="auto"/>
          <w:left w:val="single" w:sz="4" w:space="4" w:color="auto"/>
          <w:bottom w:val="single" w:sz="4" w:space="1" w:color="auto"/>
          <w:right w:val="single" w:sz="4" w:space="4" w:color="auto"/>
        </w:pBdr>
        <w:spacing w:after="0"/>
        <w:ind w:left="144" w:hanging="144"/>
        <w:rPr>
          <w:b/>
          <w:color w:val="00B050"/>
          <w:sz w:val="18"/>
          <w:szCs w:val="24"/>
        </w:rPr>
      </w:pPr>
      <w:r w:rsidRPr="009D4261">
        <w:rPr>
          <w:b/>
          <w:color w:val="00B050"/>
          <w:sz w:val="18"/>
          <w:szCs w:val="24"/>
        </w:rPr>
        <w:lastRenderedPageBreak/>
        <w:t xml:space="preserve">On interference issue, Rel-16 does not introduce additional </w:t>
      </w:r>
      <w:proofErr w:type="spellStart"/>
      <w:r w:rsidRPr="009D4261">
        <w:rPr>
          <w:b/>
          <w:color w:val="00B050"/>
          <w:sz w:val="18"/>
          <w:szCs w:val="24"/>
        </w:rPr>
        <w:t>signaling</w:t>
      </w:r>
      <w:proofErr w:type="spellEnd"/>
      <w:r w:rsidRPr="009D4261">
        <w:rPr>
          <w:b/>
          <w:color w:val="00B050"/>
          <w:sz w:val="18"/>
          <w:szCs w:val="24"/>
        </w:rPr>
        <w:t xml:space="preserve"> enhancement for resource coordination between NG-RAN nodes. In Rel-16, existing solution, e.g. MR-DC coordination IE for </w:t>
      </w:r>
      <w:proofErr w:type="spellStart"/>
      <w:r w:rsidRPr="009D4261">
        <w:rPr>
          <w:b/>
          <w:color w:val="00B050"/>
          <w:sz w:val="18"/>
          <w:szCs w:val="24"/>
        </w:rPr>
        <w:t>Uu</w:t>
      </w:r>
      <w:proofErr w:type="spellEnd"/>
      <w:r w:rsidRPr="009D4261">
        <w:rPr>
          <w:b/>
          <w:color w:val="00B050"/>
          <w:sz w:val="18"/>
          <w:szCs w:val="24"/>
        </w:rPr>
        <w:t xml:space="preserve">, could be used to solve the interference </w:t>
      </w:r>
      <w:r w:rsidRPr="009D4261">
        <w:rPr>
          <w:b/>
          <w:color w:val="00B050"/>
          <w:sz w:val="18"/>
          <w:szCs w:val="24"/>
          <w:u w:val="single"/>
        </w:rPr>
        <w:t>problem in the MN</w:t>
      </w:r>
      <w:r w:rsidR="00AA64E4" w:rsidRPr="009D4261">
        <w:rPr>
          <w:b/>
          <w:color w:val="00B050"/>
          <w:sz w:val="18"/>
          <w:szCs w:val="24"/>
          <w:u w:val="single"/>
        </w:rPr>
        <w:t xml:space="preserve"> only</w:t>
      </w:r>
      <w:r w:rsidRPr="009D4261">
        <w:rPr>
          <w:b/>
          <w:color w:val="00B050"/>
          <w:sz w:val="18"/>
          <w:szCs w:val="24"/>
          <w:u w:val="single"/>
        </w:rPr>
        <w:t>.</w:t>
      </w:r>
      <w:r w:rsidRPr="009D4261">
        <w:rPr>
          <w:b/>
          <w:color w:val="00B050"/>
          <w:sz w:val="18"/>
          <w:szCs w:val="24"/>
        </w:rPr>
        <w:t xml:space="preserve"> </w:t>
      </w:r>
    </w:p>
    <w:p w14:paraId="67733287" w14:textId="77777777" w:rsidR="00FD7459" w:rsidRPr="009D4261" w:rsidRDefault="00FD7459" w:rsidP="00731BC3">
      <w:pPr>
        <w:jc w:val="both"/>
        <w:rPr>
          <w:rFonts w:eastAsiaTheme="minorHAnsi"/>
          <w:spacing w:val="2"/>
          <w:sz w:val="22"/>
          <w:szCs w:val="22"/>
        </w:rPr>
      </w:pPr>
    </w:p>
    <w:p w14:paraId="4AEDED03" w14:textId="477362DA" w:rsidR="00FA0293" w:rsidRDefault="00336E0F" w:rsidP="00731BC3">
      <w:pPr>
        <w:jc w:val="both"/>
        <w:rPr>
          <w:rFonts w:eastAsiaTheme="minorHAnsi"/>
          <w:spacing w:val="2"/>
          <w:sz w:val="22"/>
          <w:szCs w:val="22"/>
        </w:rPr>
      </w:pPr>
      <w:r>
        <w:rPr>
          <w:rFonts w:eastAsiaTheme="minorHAnsi"/>
          <w:spacing w:val="2"/>
          <w:sz w:val="22"/>
          <w:szCs w:val="22"/>
        </w:rPr>
        <w:t>T</w:t>
      </w:r>
      <w:r w:rsidR="00EA0162" w:rsidRPr="009D4261">
        <w:rPr>
          <w:rFonts w:eastAsiaTheme="minorHAnsi"/>
          <w:spacing w:val="2"/>
          <w:sz w:val="22"/>
          <w:szCs w:val="22"/>
        </w:rPr>
        <w:t xml:space="preserve">he </w:t>
      </w:r>
      <w:r w:rsidR="00576377">
        <w:rPr>
          <w:rFonts w:eastAsiaTheme="minorHAnsi"/>
          <w:spacing w:val="2"/>
          <w:sz w:val="22"/>
          <w:szCs w:val="22"/>
        </w:rPr>
        <w:t>“existing</w:t>
      </w:r>
      <w:r w:rsidR="00EA0162" w:rsidRPr="009D4261">
        <w:rPr>
          <w:rFonts w:eastAsiaTheme="minorHAnsi"/>
          <w:spacing w:val="2"/>
          <w:sz w:val="22"/>
          <w:szCs w:val="22"/>
        </w:rPr>
        <w:t xml:space="preserve"> solution</w:t>
      </w:r>
      <w:r w:rsidR="00576377">
        <w:rPr>
          <w:rFonts w:eastAsiaTheme="minorHAnsi"/>
          <w:spacing w:val="2"/>
          <w:sz w:val="22"/>
          <w:szCs w:val="22"/>
        </w:rPr>
        <w:t>”</w:t>
      </w:r>
      <w:r w:rsidR="00EA0162" w:rsidRPr="009D4261">
        <w:rPr>
          <w:rFonts w:eastAsiaTheme="minorHAnsi"/>
          <w:spacing w:val="2"/>
          <w:sz w:val="22"/>
          <w:szCs w:val="22"/>
        </w:rPr>
        <w:t xml:space="preserve"> </w:t>
      </w:r>
      <w:r w:rsidR="006A3DB1">
        <w:rPr>
          <w:rFonts w:eastAsiaTheme="minorHAnsi"/>
          <w:spacing w:val="2"/>
          <w:sz w:val="22"/>
          <w:szCs w:val="22"/>
        </w:rPr>
        <w:t xml:space="preserve">mentioned in the agreement </w:t>
      </w:r>
      <w:r w:rsidR="00576377">
        <w:rPr>
          <w:rFonts w:eastAsiaTheme="minorHAnsi"/>
          <w:spacing w:val="2"/>
          <w:sz w:val="22"/>
          <w:szCs w:val="22"/>
        </w:rPr>
        <w:t xml:space="preserve">hereabove </w:t>
      </w:r>
      <w:r w:rsidR="00EA0162" w:rsidRPr="009D4261">
        <w:rPr>
          <w:rFonts w:eastAsiaTheme="minorHAnsi"/>
          <w:spacing w:val="2"/>
          <w:sz w:val="22"/>
          <w:szCs w:val="22"/>
        </w:rPr>
        <w:t xml:space="preserve">refers to the possibility </w:t>
      </w:r>
      <w:r w:rsidR="00FA0293" w:rsidRPr="009D4261">
        <w:rPr>
          <w:rFonts w:eastAsiaTheme="minorHAnsi"/>
          <w:spacing w:val="2"/>
          <w:sz w:val="22"/>
          <w:szCs w:val="22"/>
        </w:rPr>
        <w:t>for</w:t>
      </w:r>
      <w:r w:rsidR="00EA0162" w:rsidRPr="009D4261">
        <w:rPr>
          <w:rFonts w:eastAsiaTheme="minorHAnsi"/>
          <w:spacing w:val="2"/>
          <w:sz w:val="22"/>
          <w:szCs w:val="22"/>
        </w:rPr>
        <w:t xml:space="preserve"> the</w:t>
      </w:r>
      <w:r w:rsidR="00731BC3" w:rsidRPr="009D4261">
        <w:rPr>
          <w:rFonts w:eastAsiaTheme="minorHAnsi"/>
          <w:spacing w:val="2"/>
          <w:sz w:val="22"/>
          <w:szCs w:val="22"/>
        </w:rPr>
        <w:t xml:space="preserve"> MN to coordinate</w:t>
      </w:r>
      <w:r w:rsidR="00EA0162" w:rsidRPr="009D4261">
        <w:rPr>
          <w:rFonts w:eastAsiaTheme="minorHAnsi"/>
          <w:spacing w:val="2"/>
          <w:sz w:val="22"/>
          <w:szCs w:val="22"/>
        </w:rPr>
        <w:t xml:space="preserve"> its</w:t>
      </w:r>
      <w:r w:rsidR="00731BC3" w:rsidRPr="009D4261">
        <w:rPr>
          <w:rFonts w:eastAsiaTheme="minorHAnsi"/>
          <w:spacing w:val="2"/>
          <w:sz w:val="22"/>
          <w:szCs w:val="22"/>
        </w:rPr>
        <w:t xml:space="preserve"> </w:t>
      </w:r>
      <w:r w:rsidR="00EA0162" w:rsidRPr="009D4261">
        <w:rPr>
          <w:rFonts w:eastAsiaTheme="minorHAnsi"/>
          <w:spacing w:val="2"/>
          <w:sz w:val="22"/>
          <w:szCs w:val="22"/>
        </w:rPr>
        <w:t xml:space="preserve">resources </w:t>
      </w:r>
      <w:r w:rsidR="00731BC3" w:rsidRPr="009D4261">
        <w:rPr>
          <w:rFonts w:eastAsiaTheme="minorHAnsi"/>
          <w:spacing w:val="2"/>
          <w:sz w:val="22"/>
          <w:szCs w:val="22"/>
        </w:rPr>
        <w:t xml:space="preserve">with </w:t>
      </w:r>
      <w:r w:rsidR="00EA0162" w:rsidRPr="009D4261">
        <w:rPr>
          <w:rFonts w:eastAsiaTheme="minorHAnsi"/>
          <w:spacing w:val="2"/>
          <w:sz w:val="22"/>
          <w:szCs w:val="22"/>
        </w:rPr>
        <w:t>the</w:t>
      </w:r>
      <w:r w:rsidR="00731BC3" w:rsidRPr="009D4261">
        <w:rPr>
          <w:rFonts w:eastAsiaTheme="minorHAnsi"/>
          <w:spacing w:val="2"/>
          <w:sz w:val="22"/>
          <w:szCs w:val="22"/>
        </w:rPr>
        <w:t xml:space="preserve"> SN</w:t>
      </w:r>
      <w:r w:rsidR="00EA0162" w:rsidRPr="009D4261">
        <w:rPr>
          <w:rFonts w:eastAsiaTheme="minorHAnsi"/>
          <w:spacing w:val="2"/>
          <w:sz w:val="22"/>
          <w:szCs w:val="22"/>
        </w:rPr>
        <w:t xml:space="preserve"> by receiving the UL/DL resource</w:t>
      </w:r>
      <w:r w:rsidR="00FA0293" w:rsidRPr="009D4261">
        <w:rPr>
          <w:rFonts w:eastAsiaTheme="minorHAnsi"/>
          <w:spacing w:val="2"/>
          <w:sz w:val="22"/>
          <w:szCs w:val="22"/>
        </w:rPr>
        <w:t>s</w:t>
      </w:r>
      <w:r w:rsidR="00EA0162" w:rsidRPr="009D4261">
        <w:rPr>
          <w:rFonts w:eastAsiaTheme="minorHAnsi"/>
          <w:spacing w:val="2"/>
          <w:sz w:val="22"/>
          <w:szCs w:val="22"/>
        </w:rPr>
        <w:t xml:space="preserve"> allocated by the SN to its </w:t>
      </w:r>
      <w:r w:rsidR="000B6E7D">
        <w:rPr>
          <w:rFonts w:eastAsiaTheme="minorHAnsi"/>
          <w:spacing w:val="2"/>
          <w:sz w:val="22"/>
          <w:szCs w:val="22"/>
        </w:rPr>
        <w:t>own</w:t>
      </w:r>
      <w:r w:rsidR="00217302">
        <w:rPr>
          <w:rFonts w:eastAsiaTheme="minorHAnsi"/>
          <w:spacing w:val="2"/>
          <w:sz w:val="22"/>
          <w:szCs w:val="22"/>
        </w:rPr>
        <w:t xml:space="preserve"> </w:t>
      </w:r>
      <w:proofErr w:type="spellStart"/>
      <w:r w:rsidR="00EA0162" w:rsidRPr="009D4261">
        <w:rPr>
          <w:rFonts w:eastAsiaTheme="minorHAnsi"/>
          <w:spacing w:val="2"/>
          <w:sz w:val="22"/>
          <w:szCs w:val="22"/>
        </w:rPr>
        <w:t>Uu</w:t>
      </w:r>
      <w:proofErr w:type="spellEnd"/>
      <w:r w:rsidR="00EA0162" w:rsidRPr="009D4261">
        <w:rPr>
          <w:rFonts w:eastAsiaTheme="minorHAnsi"/>
          <w:spacing w:val="2"/>
          <w:sz w:val="22"/>
          <w:szCs w:val="22"/>
        </w:rPr>
        <w:t xml:space="preserve"> UEs. This </w:t>
      </w:r>
      <w:r w:rsidR="00FA0293" w:rsidRPr="009D4261">
        <w:rPr>
          <w:rFonts w:eastAsiaTheme="minorHAnsi"/>
          <w:spacing w:val="2"/>
          <w:sz w:val="22"/>
          <w:szCs w:val="22"/>
        </w:rPr>
        <w:t xml:space="preserve">is </w:t>
      </w:r>
      <w:r w:rsidR="00EA0162" w:rsidRPr="009D4261">
        <w:rPr>
          <w:rFonts w:eastAsiaTheme="minorHAnsi"/>
          <w:spacing w:val="2"/>
          <w:sz w:val="22"/>
          <w:szCs w:val="22"/>
        </w:rPr>
        <w:t xml:space="preserve">done via the existing </w:t>
      </w:r>
      <w:r w:rsidR="00EA0162" w:rsidRPr="009D4261">
        <w:rPr>
          <w:rFonts w:eastAsiaTheme="minorHAnsi"/>
          <w:i/>
          <w:iCs/>
          <w:spacing w:val="2"/>
          <w:sz w:val="22"/>
          <w:szCs w:val="22"/>
        </w:rPr>
        <w:t xml:space="preserve">MR-DC Resource Coordination Information </w:t>
      </w:r>
      <w:r w:rsidR="00EA0162" w:rsidRPr="009D4261">
        <w:rPr>
          <w:rFonts w:eastAsiaTheme="minorHAnsi"/>
          <w:spacing w:val="2"/>
          <w:sz w:val="22"/>
          <w:szCs w:val="22"/>
        </w:rPr>
        <w:t>IE</w:t>
      </w:r>
      <w:r w:rsidR="00FA0293" w:rsidRPr="009D4261">
        <w:rPr>
          <w:rFonts w:eastAsiaTheme="minorHAnsi"/>
          <w:spacing w:val="2"/>
          <w:sz w:val="22"/>
          <w:szCs w:val="22"/>
        </w:rPr>
        <w:t xml:space="preserve"> </w:t>
      </w:r>
      <w:r w:rsidR="00EA0162" w:rsidRPr="009D4261">
        <w:rPr>
          <w:rFonts w:eastAsiaTheme="minorHAnsi"/>
          <w:spacing w:val="2"/>
          <w:sz w:val="22"/>
          <w:szCs w:val="22"/>
        </w:rPr>
        <w:t xml:space="preserve">(defined in TS 38.423) or the </w:t>
      </w:r>
      <w:proofErr w:type="spellStart"/>
      <w:r w:rsidR="00EA0162" w:rsidRPr="009D4261">
        <w:rPr>
          <w:rFonts w:eastAsiaTheme="minorHAnsi"/>
          <w:i/>
          <w:spacing w:val="2"/>
          <w:sz w:val="22"/>
          <w:szCs w:val="22"/>
        </w:rPr>
        <w:t>SgNB</w:t>
      </w:r>
      <w:proofErr w:type="spellEnd"/>
      <w:r w:rsidR="00EA0162" w:rsidRPr="009D4261">
        <w:rPr>
          <w:rFonts w:eastAsiaTheme="minorHAnsi"/>
          <w:i/>
          <w:spacing w:val="2"/>
          <w:sz w:val="22"/>
          <w:szCs w:val="22"/>
        </w:rPr>
        <w:t xml:space="preserve"> Resource Coordination Information</w:t>
      </w:r>
      <w:r w:rsidR="00EA0162" w:rsidRPr="009D4261">
        <w:rPr>
          <w:rFonts w:eastAsiaTheme="minorHAnsi"/>
          <w:spacing w:val="2"/>
          <w:sz w:val="22"/>
          <w:szCs w:val="22"/>
        </w:rPr>
        <w:t xml:space="preserve"> IE</w:t>
      </w:r>
      <w:r w:rsidR="00FA0293" w:rsidRPr="009D4261">
        <w:rPr>
          <w:rFonts w:eastAsiaTheme="minorHAnsi"/>
          <w:spacing w:val="2"/>
          <w:sz w:val="22"/>
          <w:szCs w:val="22"/>
        </w:rPr>
        <w:t xml:space="preserve"> </w:t>
      </w:r>
      <w:r w:rsidR="00EA0162" w:rsidRPr="009D4261">
        <w:rPr>
          <w:rFonts w:eastAsiaTheme="minorHAnsi"/>
          <w:spacing w:val="2"/>
          <w:sz w:val="22"/>
          <w:szCs w:val="22"/>
        </w:rPr>
        <w:t xml:space="preserve">(defined in TS 36.423). The MN can </w:t>
      </w:r>
      <w:r w:rsidR="006352A7">
        <w:rPr>
          <w:rFonts w:eastAsiaTheme="minorHAnsi"/>
          <w:spacing w:val="2"/>
          <w:sz w:val="22"/>
          <w:szCs w:val="22"/>
        </w:rPr>
        <w:t>use this received in</w:t>
      </w:r>
      <w:r w:rsidR="0001198B">
        <w:rPr>
          <w:rFonts w:eastAsiaTheme="minorHAnsi"/>
          <w:spacing w:val="2"/>
          <w:sz w:val="22"/>
          <w:szCs w:val="22"/>
        </w:rPr>
        <w:t>formation on the SN’s</w:t>
      </w:r>
      <w:r w:rsidR="006352A7">
        <w:rPr>
          <w:rFonts w:eastAsiaTheme="minorHAnsi"/>
          <w:spacing w:val="2"/>
          <w:sz w:val="22"/>
          <w:szCs w:val="22"/>
        </w:rPr>
        <w:t xml:space="preserve"> </w:t>
      </w:r>
      <w:r w:rsidR="0001198B">
        <w:rPr>
          <w:rFonts w:eastAsiaTheme="minorHAnsi"/>
          <w:spacing w:val="2"/>
          <w:sz w:val="22"/>
          <w:szCs w:val="22"/>
        </w:rPr>
        <w:t xml:space="preserve">resource allocation </w:t>
      </w:r>
      <w:r w:rsidR="006352A7">
        <w:rPr>
          <w:rFonts w:eastAsiaTheme="minorHAnsi"/>
          <w:spacing w:val="2"/>
          <w:sz w:val="22"/>
          <w:szCs w:val="22"/>
        </w:rPr>
        <w:t>to</w:t>
      </w:r>
      <w:r w:rsidR="00EA0162" w:rsidRPr="009D4261">
        <w:rPr>
          <w:rFonts w:eastAsiaTheme="minorHAnsi"/>
          <w:spacing w:val="2"/>
          <w:sz w:val="22"/>
          <w:szCs w:val="22"/>
        </w:rPr>
        <w:t xml:space="preserve"> </w:t>
      </w:r>
      <w:r w:rsidR="00AE16D4" w:rsidRPr="009D4261">
        <w:rPr>
          <w:rFonts w:eastAsiaTheme="minorHAnsi"/>
          <w:spacing w:val="2"/>
          <w:sz w:val="22"/>
          <w:szCs w:val="22"/>
        </w:rPr>
        <w:t xml:space="preserve">effectively </w:t>
      </w:r>
      <w:r w:rsidR="00EA0162" w:rsidRPr="009D4261">
        <w:rPr>
          <w:rFonts w:eastAsiaTheme="minorHAnsi"/>
          <w:spacing w:val="2"/>
          <w:sz w:val="22"/>
          <w:szCs w:val="22"/>
        </w:rPr>
        <w:t xml:space="preserve">control </w:t>
      </w:r>
      <w:r w:rsidR="00797CF6" w:rsidRPr="009D4261">
        <w:rPr>
          <w:rFonts w:eastAsiaTheme="minorHAnsi"/>
          <w:spacing w:val="2"/>
          <w:sz w:val="22"/>
          <w:szCs w:val="22"/>
        </w:rPr>
        <w:t>its</w:t>
      </w:r>
      <w:r w:rsidR="00EA0162" w:rsidRPr="009D4261">
        <w:rPr>
          <w:rFonts w:eastAsiaTheme="minorHAnsi"/>
          <w:spacing w:val="2"/>
          <w:sz w:val="22"/>
          <w:szCs w:val="22"/>
        </w:rPr>
        <w:t xml:space="preserve"> SL </w:t>
      </w:r>
      <w:r w:rsidR="00797CF6" w:rsidRPr="009D4261">
        <w:rPr>
          <w:rFonts w:eastAsiaTheme="minorHAnsi"/>
          <w:spacing w:val="2"/>
          <w:sz w:val="22"/>
          <w:szCs w:val="22"/>
        </w:rPr>
        <w:t xml:space="preserve">resource </w:t>
      </w:r>
      <w:r w:rsidR="00EA0162" w:rsidRPr="009D4261">
        <w:rPr>
          <w:rFonts w:eastAsiaTheme="minorHAnsi"/>
          <w:spacing w:val="2"/>
          <w:sz w:val="22"/>
          <w:szCs w:val="22"/>
        </w:rPr>
        <w:t>configuration</w:t>
      </w:r>
      <w:r w:rsidR="00EF0EF6">
        <w:rPr>
          <w:rFonts w:eastAsiaTheme="minorHAnsi"/>
          <w:spacing w:val="2"/>
          <w:sz w:val="22"/>
          <w:szCs w:val="22"/>
        </w:rPr>
        <w:t xml:space="preserve"> </w:t>
      </w:r>
      <w:r w:rsidR="006352A7">
        <w:rPr>
          <w:rFonts w:eastAsiaTheme="minorHAnsi"/>
          <w:spacing w:val="2"/>
          <w:sz w:val="22"/>
          <w:szCs w:val="22"/>
        </w:rPr>
        <w:t xml:space="preserve">by not allocating </w:t>
      </w:r>
      <w:r w:rsidR="0001198B">
        <w:rPr>
          <w:rFonts w:eastAsiaTheme="minorHAnsi"/>
          <w:spacing w:val="2"/>
          <w:sz w:val="22"/>
          <w:szCs w:val="22"/>
        </w:rPr>
        <w:t xml:space="preserve">to </w:t>
      </w:r>
      <w:r w:rsidR="006352A7">
        <w:rPr>
          <w:rFonts w:eastAsiaTheme="minorHAnsi"/>
          <w:spacing w:val="2"/>
          <w:sz w:val="22"/>
          <w:szCs w:val="22"/>
        </w:rPr>
        <w:t>its</w:t>
      </w:r>
      <w:r w:rsidR="00EF0EF6">
        <w:rPr>
          <w:rFonts w:eastAsiaTheme="minorHAnsi"/>
          <w:spacing w:val="2"/>
          <w:sz w:val="22"/>
          <w:szCs w:val="22"/>
        </w:rPr>
        <w:t xml:space="preserve"> </w:t>
      </w:r>
      <w:r w:rsidR="006352A7">
        <w:rPr>
          <w:rFonts w:eastAsiaTheme="minorHAnsi"/>
          <w:spacing w:val="2"/>
          <w:sz w:val="22"/>
          <w:szCs w:val="22"/>
        </w:rPr>
        <w:t>SL</w:t>
      </w:r>
      <w:r w:rsidR="00EF0EF6">
        <w:rPr>
          <w:rFonts w:eastAsiaTheme="minorHAnsi"/>
          <w:spacing w:val="2"/>
          <w:sz w:val="22"/>
          <w:szCs w:val="22"/>
        </w:rPr>
        <w:t xml:space="preserve"> UEs</w:t>
      </w:r>
      <w:r w:rsidR="006352A7">
        <w:rPr>
          <w:rFonts w:eastAsiaTheme="minorHAnsi"/>
          <w:spacing w:val="2"/>
          <w:sz w:val="22"/>
          <w:szCs w:val="22"/>
        </w:rPr>
        <w:t xml:space="preserve"> (when SL </w:t>
      </w:r>
      <w:r w:rsidR="00165047">
        <w:rPr>
          <w:rFonts w:eastAsiaTheme="minorHAnsi"/>
          <w:spacing w:val="2"/>
          <w:sz w:val="22"/>
          <w:szCs w:val="22"/>
        </w:rPr>
        <w:t xml:space="preserve">mode1 </w:t>
      </w:r>
      <w:r w:rsidR="006352A7">
        <w:rPr>
          <w:rFonts w:eastAsiaTheme="minorHAnsi"/>
          <w:spacing w:val="2"/>
          <w:sz w:val="22"/>
          <w:szCs w:val="22"/>
        </w:rPr>
        <w:t>configuration is in place)</w:t>
      </w:r>
      <w:r w:rsidR="00EA0162" w:rsidRPr="009D4261">
        <w:rPr>
          <w:rFonts w:eastAsiaTheme="minorHAnsi"/>
          <w:spacing w:val="2"/>
          <w:sz w:val="22"/>
          <w:szCs w:val="22"/>
        </w:rPr>
        <w:t xml:space="preserve"> </w:t>
      </w:r>
      <w:r w:rsidR="006352A7">
        <w:rPr>
          <w:rFonts w:eastAsiaTheme="minorHAnsi"/>
          <w:spacing w:val="2"/>
          <w:sz w:val="22"/>
          <w:szCs w:val="22"/>
        </w:rPr>
        <w:t>the same bandwidth resources used at the SN’s side. Hence, preventing</w:t>
      </w:r>
      <w:r w:rsidR="00EA0162" w:rsidRPr="009D4261">
        <w:rPr>
          <w:rFonts w:eastAsiaTheme="minorHAnsi"/>
          <w:spacing w:val="2"/>
          <w:sz w:val="22"/>
          <w:szCs w:val="22"/>
        </w:rPr>
        <w:t xml:space="preserve"> </w:t>
      </w:r>
      <w:r w:rsidR="00FA0293" w:rsidRPr="009D4261">
        <w:rPr>
          <w:rFonts w:eastAsiaTheme="minorHAnsi"/>
          <w:spacing w:val="2"/>
          <w:sz w:val="22"/>
          <w:szCs w:val="22"/>
        </w:rPr>
        <w:t>any</w:t>
      </w:r>
      <w:r w:rsidR="00EA0162" w:rsidRPr="009D4261">
        <w:rPr>
          <w:rFonts w:eastAsiaTheme="minorHAnsi"/>
          <w:spacing w:val="2"/>
          <w:sz w:val="22"/>
          <w:szCs w:val="22"/>
        </w:rPr>
        <w:t xml:space="preserve"> collision </w:t>
      </w:r>
      <w:r w:rsidR="00FA0293" w:rsidRPr="009D4261">
        <w:rPr>
          <w:rFonts w:eastAsiaTheme="minorHAnsi"/>
          <w:spacing w:val="2"/>
          <w:sz w:val="22"/>
          <w:szCs w:val="22"/>
        </w:rPr>
        <w:t xml:space="preserve">of resources </w:t>
      </w:r>
      <w:r w:rsidR="00EA0162" w:rsidRPr="009D4261">
        <w:rPr>
          <w:rFonts w:eastAsiaTheme="minorHAnsi"/>
          <w:spacing w:val="2"/>
          <w:sz w:val="22"/>
          <w:szCs w:val="22"/>
        </w:rPr>
        <w:t xml:space="preserve">between </w:t>
      </w:r>
      <w:r w:rsidR="00EF0EF6">
        <w:rPr>
          <w:rFonts w:eastAsiaTheme="minorHAnsi"/>
          <w:spacing w:val="2"/>
          <w:sz w:val="22"/>
          <w:szCs w:val="22"/>
        </w:rPr>
        <w:t>the MN’s</w:t>
      </w:r>
      <w:r w:rsidR="00FA0293" w:rsidRPr="009D4261">
        <w:rPr>
          <w:rFonts w:eastAsiaTheme="minorHAnsi"/>
          <w:spacing w:val="2"/>
          <w:sz w:val="22"/>
          <w:szCs w:val="22"/>
        </w:rPr>
        <w:t xml:space="preserve"> </w:t>
      </w:r>
      <w:r w:rsidR="00EA0162" w:rsidRPr="009D4261">
        <w:rPr>
          <w:rFonts w:eastAsiaTheme="minorHAnsi"/>
          <w:spacing w:val="2"/>
          <w:sz w:val="22"/>
          <w:szCs w:val="22"/>
        </w:rPr>
        <w:t xml:space="preserve">SL </w:t>
      </w:r>
      <w:r w:rsidR="00EF0EF6">
        <w:rPr>
          <w:rFonts w:eastAsiaTheme="minorHAnsi"/>
          <w:spacing w:val="2"/>
          <w:sz w:val="22"/>
          <w:szCs w:val="22"/>
        </w:rPr>
        <w:t xml:space="preserve">UEs </w:t>
      </w:r>
      <w:r w:rsidR="00EA0162" w:rsidRPr="009D4261">
        <w:rPr>
          <w:rFonts w:eastAsiaTheme="minorHAnsi"/>
          <w:spacing w:val="2"/>
          <w:sz w:val="22"/>
          <w:szCs w:val="22"/>
        </w:rPr>
        <w:t xml:space="preserve">and </w:t>
      </w:r>
      <w:r w:rsidR="00EF0EF6">
        <w:rPr>
          <w:rFonts w:eastAsiaTheme="minorHAnsi"/>
          <w:spacing w:val="2"/>
          <w:sz w:val="22"/>
          <w:szCs w:val="22"/>
        </w:rPr>
        <w:t xml:space="preserve">the SN’s </w:t>
      </w:r>
      <w:proofErr w:type="spellStart"/>
      <w:r w:rsidR="00EA0162" w:rsidRPr="009D4261">
        <w:rPr>
          <w:rFonts w:eastAsiaTheme="minorHAnsi"/>
          <w:spacing w:val="2"/>
          <w:sz w:val="22"/>
          <w:szCs w:val="22"/>
        </w:rPr>
        <w:t>Uu</w:t>
      </w:r>
      <w:proofErr w:type="spellEnd"/>
      <w:r w:rsidR="00EA0162" w:rsidRPr="009D4261">
        <w:rPr>
          <w:rFonts w:eastAsiaTheme="minorHAnsi"/>
          <w:spacing w:val="2"/>
          <w:sz w:val="22"/>
          <w:szCs w:val="22"/>
        </w:rPr>
        <w:t xml:space="preserve"> </w:t>
      </w:r>
      <w:r w:rsidR="00FA0293" w:rsidRPr="009D4261">
        <w:rPr>
          <w:rFonts w:eastAsiaTheme="minorHAnsi"/>
          <w:spacing w:val="2"/>
          <w:sz w:val="22"/>
          <w:szCs w:val="22"/>
        </w:rPr>
        <w:t>ones</w:t>
      </w:r>
      <w:r w:rsidR="00EA0162" w:rsidRPr="009D4261">
        <w:rPr>
          <w:rFonts w:eastAsiaTheme="minorHAnsi"/>
          <w:spacing w:val="2"/>
          <w:sz w:val="22"/>
          <w:szCs w:val="22"/>
        </w:rPr>
        <w:t xml:space="preserve">. </w:t>
      </w:r>
    </w:p>
    <w:p w14:paraId="204749C2" w14:textId="60464ED0" w:rsidR="00EF0EF6" w:rsidRDefault="00244A57" w:rsidP="00EF0EF6">
      <w:pPr>
        <w:jc w:val="center"/>
        <w:rPr>
          <w:rFonts w:eastAsiaTheme="minorHAnsi"/>
          <w:spacing w:val="2"/>
          <w:sz w:val="22"/>
          <w:szCs w:val="22"/>
        </w:rPr>
      </w:pPr>
      <w:r>
        <w:rPr>
          <w:noProof/>
        </w:rPr>
        <w:drawing>
          <wp:inline distT="0" distB="0" distL="0" distR="0" wp14:anchorId="044A703C" wp14:editId="3B6C2268">
            <wp:extent cx="5287797" cy="3022937"/>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4591" cy="3032538"/>
                    </a:xfrm>
                    <a:prstGeom prst="rect">
                      <a:avLst/>
                    </a:prstGeom>
                  </pic:spPr>
                </pic:pic>
              </a:graphicData>
            </a:graphic>
          </wp:inline>
        </w:drawing>
      </w:r>
    </w:p>
    <w:p w14:paraId="03D78E35" w14:textId="6E65CAE7" w:rsidR="00EF0EF6" w:rsidRPr="009D4261" w:rsidRDefault="00EF0EF6" w:rsidP="006352A7">
      <w:pPr>
        <w:jc w:val="center"/>
        <w:rPr>
          <w:rFonts w:eastAsiaTheme="minorHAnsi"/>
          <w:spacing w:val="2"/>
          <w:sz w:val="22"/>
          <w:szCs w:val="22"/>
        </w:rPr>
      </w:pPr>
      <w:r w:rsidRPr="009D4261">
        <w:rPr>
          <w:rFonts w:eastAsiaTheme="minorHAnsi"/>
          <w:spacing w:val="2"/>
          <w:sz w:val="22"/>
          <w:szCs w:val="22"/>
        </w:rPr>
        <w:t>Fig</w:t>
      </w:r>
      <w:r w:rsidR="00707FF9">
        <w:rPr>
          <w:rFonts w:eastAsiaTheme="minorHAnsi"/>
          <w:spacing w:val="2"/>
          <w:sz w:val="22"/>
          <w:szCs w:val="22"/>
        </w:rPr>
        <w:t>ure</w:t>
      </w:r>
      <w:r>
        <w:rPr>
          <w:rFonts w:eastAsiaTheme="minorHAnsi"/>
          <w:spacing w:val="2"/>
          <w:sz w:val="22"/>
          <w:szCs w:val="22"/>
        </w:rPr>
        <w:t>1</w:t>
      </w:r>
      <w:r w:rsidRPr="009D4261">
        <w:rPr>
          <w:rFonts w:eastAsiaTheme="minorHAnsi"/>
          <w:spacing w:val="2"/>
          <w:sz w:val="22"/>
          <w:szCs w:val="22"/>
        </w:rPr>
        <w:t xml:space="preserve">: </w:t>
      </w:r>
      <w:r>
        <w:rPr>
          <w:rFonts w:eastAsiaTheme="minorHAnsi"/>
          <w:spacing w:val="2"/>
          <w:sz w:val="22"/>
          <w:szCs w:val="22"/>
        </w:rPr>
        <w:t xml:space="preserve">Existing resource coordination from SN </w:t>
      </w:r>
      <w:r w:rsidR="007005D7" w:rsidRPr="007005D7">
        <w:rPr>
          <w:rFonts w:eastAsiaTheme="minorHAnsi"/>
          <w:spacing w:val="2"/>
          <w:sz w:val="22"/>
          <w:szCs w:val="22"/>
        </w:rPr>
        <w:sym w:font="Wingdings" w:char="F0E8"/>
      </w:r>
      <w:r>
        <w:rPr>
          <w:rFonts w:eastAsiaTheme="minorHAnsi"/>
          <w:spacing w:val="2"/>
          <w:sz w:val="22"/>
          <w:szCs w:val="22"/>
        </w:rPr>
        <w:t xml:space="preserve"> MN to avoid MN SL resource collision with SN </w:t>
      </w:r>
      <w:proofErr w:type="spellStart"/>
      <w:r>
        <w:rPr>
          <w:rFonts w:eastAsiaTheme="minorHAnsi"/>
          <w:spacing w:val="2"/>
          <w:sz w:val="22"/>
          <w:szCs w:val="22"/>
        </w:rPr>
        <w:t>Uu</w:t>
      </w:r>
      <w:proofErr w:type="spellEnd"/>
      <w:r>
        <w:rPr>
          <w:rFonts w:eastAsiaTheme="minorHAnsi"/>
          <w:spacing w:val="2"/>
          <w:sz w:val="22"/>
          <w:szCs w:val="22"/>
        </w:rPr>
        <w:t xml:space="preserve"> ones</w:t>
      </w:r>
    </w:p>
    <w:p w14:paraId="69BD0119" w14:textId="794AF0E7" w:rsidR="00731BC3" w:rsidRPr="009D4261" w:rsidRDefault="00EA0162" w:rsidP="00731BC3">
      <w:pPr>
        <w:jc w:val="both"/>
        <w:rPr>
          <w:rFonts w:eastAsiaTheme="minorHAnsi"/>
          <w:spacing w:val="2"/>
          <w:sz w:val="22"/>
          <w:szCs w:val="22"/>
        </w:rPr>
      </w:pPr>
      <w:r w:rsidRPr="009D4261">
        <w:rPr>
          <w:rFonts w:eastAsiaTheme="minorHAnsi"/>
          <w:spacing w:val="2"/>
          <w:sz w:val="22"/>
          <w:szCs w:val="22"/>
        </w:rPr>
        <w:t xml:space="preserve">However, </w:t>
      </w:r>
      <w:r w:rsidR="006352A7">
        <w:rPr>
          <w:rFonts w:eastAsiaTheme="minorHAnsi"/>
          <w:spacing w:val="2"/>
          <w:sz w:val="22"/>
          <w:szCs w:val="22"/>
        </w:rPr>
        <w:t xml:space="preserve">as shown in </w:t>
      </w:r>
      <w:r w:rsidR="007005D7">
        <w:rPr>
          <w:rFonts w:eastAsiaTheme="minorHAnsi"/>
          <w:spacing w:val="2"/>
          <w:sz w:val="22"/>
          <w:szCs w:val="22"/>
        </w:rPr>
        <w:t>F</w:t>
      </w:r>
      <w:r w:rsidR="006352A7">
        <w:rPr>
          <w:rFonts w:eastAsiaTheme="minorHAnsi"/>
          <w:spacing w:val="2"/>
          <w:sz w:val="22"/>
          <w:szCs w:val="22"/>
        </w:rPr>
        <w:t xml:space="preserve">igure 1, </w:t>
      </w:r>
      <w:r w:rsidRPr="009D4261">
        <w:rPr>
          <w:rFonts w:eastAsiaTheme="minorHAnsi"/>
          <w:spacing w:val="2"/>
          <w:sz w:val="22"/>
          <w:szCs w:val="22"/>
        </w:rPr>
        <w:t>the current solution works only “one-way”</w:t>
      </w:r>
      <w:r w:rsidR="00FD7459" w:rsidRPr="009D4261">
        <w:rPr>
          <w:rFonts w:eastAsiaTheme="minorHAnsi"/>
          <w:spacing w:val="2"/>
          <w:sz w:val="22"/>
          <w:szCs w:val="22"/>
        </w:rPr>
        <w:t xml:space="preserve">: no problems </w:t>
      </w:r>
      <w:r w:rsidR="007B792A" w:rsidRPr="009D4261">
        <w:rPr>
          <w:rFonts w:eastAsiaTheme="minorHAnsi"/>
          <w:spacing w:val="2"/>
          <w:sz w:val="22"/>
          <w:szCs w:val="22"/>
        </w:rPr>
        <w:t xml:space="preserve">of having SL and </w:t>
      </w:r>
      <w:proofErr w:type="spellStart"/>
      <w:r w:rsidR="007B792A" w:rsidRPr="009D4261">
        <w:rPr>
          <w:rFonts w:eastAsiaTheme="minorHAnsi"/>
          <w:spacing w:val="2"/>
          <w:sz w:val="22"/>
          <w:szCs w:val="22"/>
        </w:rPr>
        <w:t>Uu</w:t>
      </w:r>
      <w:proofErr w:type="spellEnd"/>
      <w:r w:rsidR="007B792A" w:rsidRPr="009D4261">
        <w:rPr>
          <w:rFonts w:eastAsiaTheme="minorHAnsi"/>
          <w:spacing w:val="2"/>
          <w:sz w:val="22"/>
          <w:szCs w:val="22"/>
        </w:rPr>
        <w:t xml:space="preserve"> resource collision </w:t>
      </w:r>
      <w:r w:rsidR="00FD7459" w:rsidRPr="009D4261">
        <w:rPr>
          <w:rFonts w:eastAsiaTheme="minorHAnsi"/>
          <w:spacing w:val="2"/>
          <w:sz w:val="22"/>
          <w:szCs w:val="22"/>
        </w:rPr>
        <w:t>at the MN</w:t>
      </w:r>
      <w:r w:rsidR="007B792A" w:rsidRPr="009D4261">
        <w:rPr>
          <w:rFonts w:eastAsiaTheme="minorHAnsi"/>
          <w:spacing w:val="2"/>
          <w:sz w:val="22"/>
          <w:szCs w:val="22"/>
        </w:rPr>
        <w:t xml:space="preserve"> side</w:t>
      </w:r>
      <w:r w:rsidR="00FD7459" w:rsidRPr="009D4261">
        <w:rPr>
          <w:rFonts w:eastAsiaTheme="minorHAnsi"/>
          <w:spacing w:val="2"/>
          <w:sz w:val="22"/>
          <w:szCs w:val="22"/>
        </w:rPr>
        <w:t xml:space="preserve">, since </w:t>
      </w:r>
      <w:r w:rsidR="00797CF6" w:rsidRPr="009D4261">
        <w:rPr>
          <w:rFonts w:eastAsiaTheme="minorHAnsi"/>
          <w:spacing w:val="2"/>
          <w:sz w:val="22"/>
          <w:szCs w:val="22"/>
        </w:rPr>
        <w:t xml:space="preserve">resource </w:t>
      </w:r>
      <w:r w:rsidR="006352A7">
        <w:rPr>
          <w:rFonts w:eastAsiaTheme="minorHAnsi"/>
          <w:spacing w:val="2"/>
          <w:sz w:val="22"/>
          <w:szCs w:val="22"/>
        </w:rPr>
        <w:t xml:space="preserve">allocation </w:t>
      </w:r>
      <w:r w:rsidR="00797CF6" w:rsidRPr="009D4261">
        <w:rPr>
          <w:rFonts w:eastAsiaTheme="minorHAnsi"/>
          <w:spacing w:val="2"/>
          <w:sz w:val="22"/>
          <w:szCs w:val="22"/>
        </w:rPr>
        <w:t>information is sent</w:t>
      </w:r>
      <w:r w:rsidRPr="009D4261">
        <w:rPr>
          <w:rFonts w:eastAsiaTheme="minorHAnsi"/>
          <w:spacing w:val="2"/>
          <w:sz w:val="22"/>
          <w:szCs w:val="22"/>
        </w:rPr>
        <w:t xml:space="preserve"> from the SN to MN</w:t>
      </w:r>
      <w:r w:rsidR="000878BD" w:rsidRPr="009D4261">
        <w:rPr>
          <w:rFonts w:eastAsiaTheme="minorHAnsi"/>
          <w:spacing w:val="2"/>
          <w:sz w:val="22"/>
          <w:szCs w:val="22"/>
        </w:rPr>
        <w:t>;</w:t>
      </w:r>
      <w:r w:rsidRPr="009D4261">
        <w:rPr>
          <w:rFonts w:eastAsiaTheme="minorHAnsi"/>
          <w:spacing w:val="2"/>
          <w:sz w:val="22"/>
          <w:szCs w:val="22"/>
        </w:rPr>
        <w:t xml:space="preserve"> </w:t>
      </w:r>
      <w:r w:rsidR="00731BC3" w:rsidRPr="009D4261">
        <w:rPr>
          <w:rFonts w:eastAsiaTheme="minorHAnsi"/>
          <w:spacing w:val="2"/>
          <w:sz w:val="22"/>
          <w:szCs w:val="22"/>
        </w:rPr>
        <w:t xml:space="preserve"> </w:t>
      </w:r>
      <w:r w:rsidR="007B792A" w:rsidRPr="009D4261">
        <w:rPr>
          <w:rFonts w:eastAsiaTheme="minorHAnsi"/>
          <w:spacing w:val="2"/>
          <w:sz w:val="22"/>
          <w:szCs w:val="22"/>
        </w:rPr>
        <w:t xml:space="preserve">but there is no way to avoid resource collision </w:t>
      </w:r>
      <w:r w:rsidR="006352A7">
        <w:rPr>
          <w:rFonts w:eastAsiaTheme="minorHAnsi"/>
          <w:spacing w:val="2"/>
          <w:sz w:val="22"/>
          <w:szCs w:val="22"/>
        </w:rPr>
        <w:t xml:space="preserve">at the SN’s side, </w:t>
      </w:r>
      <w:r w:rsidR="007B792A" w:rsidRPr="009D4261">
        <w:rPr>
          <w:rFonts w:eastAsiaTheme="minorHAnsi"/>
          <w:spacing w:val="2"/>
          <w:sz w:val="22"/>
          <w:szCs w:val="22"/>
        </w:rPr>
        <w:t xml:space="preserve">since it is </w:t>
      </w:r>
      <w:r w:rsidR="00731BC3" w:rsidRPr="009D4261">
        <w:rPr>
          <w:rFonts w:eastAsiaTheme="minorHAnsi"/>
          <w:spacing w:val="2"/>
          <w:sz w:val="22"/>
          <w:szCs w:val="22"/>
        </w:rPr>
        <w:t>not possible for the SN to receive any SL resource information from the MN</w:t>
      </w:r>
      <w:r w:rsidR="006352A7">
        <w:rPr>
          <w:rFonts w:eastAsiaTheme="minorHAnsi"/>
          <w:spacing w:val="2"/>
          <w:sz w:val="22"/>
          <w:szCs w:val="22"/>
        </w:rPr>
        <w:t xml:space="preserve"> that could prevent the SN scheduling its </w:t>
      </w:r>
      <w:proofErr w:type="spellStart"/>
      <w:r w:rsidR="006352A7">
        <w:rPr>
          <w:rFonts w:eastAsiaTheme="minorHAnsi"/>
          <w:spacing w:val="2"/>
          <w:sz w:val="22"/>
          <w:szCs w:val="22"/>
        </w:rPr>
        <w:t>Uu</w:t>
      </w:r>
      <w:proofErr w:type="spellEnd"/>
      <w:r w:rsidR="006352A7">
        <w:rPr>
          <w:rFonts w:eastAsiaTheme="minorHAnsi"/>
          <w:spacing w:val="2"/>
          <w:sz w:val="22"/>
          <w:szCs w:val="22"/>
        </w:rPr>
        <w:t xml:space="preserve"> UEs resources</w:t>
      </w:r>
      <w:r w:rsidR="007005D7">
        <w:rPr>
          <w:rFonts w:eastAsiaTheme="minorHAnsi"/>
          <w:spacing w:val="2"/>
          <w:sz w:val="22"/>
          <w:szCs w:val="22"/>
        </w:rPr>
        <w:t xml:space="preserve"> via SRB3</w:t>
      </w:r>
      <w:r w:rsidR="006352A7">
        <w:rPr>
          <w:rFonts w:eastAsiaTheme="minorHAnsi"/>
          <w:spacing w:val="2"/>
          <w:sz w:val="22"/>
          <w:szCs w:val="22"/>
        </w:rPr>
        <w:t xml:space="preserve"> on the same </w:t>
      </w:r>
      <w:r w:rsidR="003E3A69">
        <w:rPr>
          <w:rFonts w:eastAsiaTheme="minorHAnsi"/>
          <w:spacing w:val="2"/>
          <w:sz w:val="22"/>
          <w:szCs w:val="22"/>
        </w:rPr>
        <w:t>ones</w:t>
      </w:r>
      <w:r w:rsidR="006352A7">
        <w:rPr>
          <w:rFonts w:eastAsiaTheme="minorHAnsi"/>
          <w:spacing w:val="2"/>
          <w:sz w:val="22"/>
          <w:szCs w:val="22"/>
        </w:rPr>
        <w:t xml:space="preserve"> used by the MN’s SL UEs</w:t>
      </w:r>
      <w:r w:rsidR="00731BC3" w:rsidRPr="009D4261">
        <w:rPr>
          <w:rFonts w:eastAsiaTheme="minorHAnsi"/>
          <w:spacing w:val="2"/>
          <w:sz w:val="22"/>
          <w:szCs w:val="22"/>
        </w:rPr>
        <w:t xml:space="preserve">. </w:t>
      </w:r>
    </w:p>
    <w:p w14:paraId="69333AF4" w14:textId="2D753CD4" w:rsidR="00EA0162" w:rsidRPr="009D4261" w:rsidRDefault="00EA0162" w:rsidP="00731BC3">
      <w:pPr>
        <w:jc w:val="both"/>
        <w:rPr>
          <w:rFonts w:eastAsiaTheme="minorHAnsi"/>
          <w:b/>
          <w:bCs/>
          <w:spacing w:val="2"/>
          <w:sz w:val="22"/>
          <w:szCs w:val="22"/>
        </w:rPr>
      </w:pPr>
      <w:r w:rsidRPr="009D4261">
        <w:rPr>
          <w:rFonts w:eastAsiaTheme="minorHAnsi"/>
          <w:b/>
          <w:bCs/>
          <w:spacing w:val="2"/>
          <w:sz w:val="22"/>
          <w:szCs w:val="22"/>
        </w:rPr>
        <w:t xml:space="preserve">Observation </w:t>
      </w:r>
      <w:proofErr w:type="gramStart"/>
      <w:r w:rsidRPr="009D4261">
        <w:rPr>
          <w:rFonts w:eastAsiaTheme="minorHAnsi"/>
          <w:b/>
          <w:bCs/>
          <w:spacing w:val="2"/>
          <w:sz w:val="22"/>
          <w:szCs w:val="22"/>
        </w:rPr>
        <w:t>1 :</w:t>
      </w:r>
      <w:proofErr w:type="gramEnd"/>
      <w:r w:rsidRPr="009D4261">
        <w:rPr>
          <w:rFonts w:eastAsiaTheme="minorHAnsi"/>
          <w:b/>
          <w:bCs/>
          <w:spacing w:val="2"/>
          <w:sz w:val="22"/>
          <w:szCs w:val="22"/>
        </w:rPr>
        <w:t xml:space="preserve"> </w:t>
      </w:r>
      <w:r w:rsidR="00FA0293" w:rsidRPr="009D4261">
        <w:rPr>
          <w:rFonts w:eastAsiaTheme="minorHAnsi"/>
          <w:b/>
          <w:bCs/>
          <w:spacing w:val="2"/>
          <w:sz w:val="22"/>
          <w:szCs w:val="22"/>
        </w:rPr>
        <w:t>The current mechanism to avoid conflict of resources works only one-way in favour of the MN; no information o</w:t>
      </w:r>
      <w:r w:rsidR="003E3A69">
        <w:rPr>
          <w:rFonts w:eastAsiaTheme="minorHAnsi"/>
          <w:b/>
          <w:bCs/>
          <w:spacing w:val="2"/>
          <w:sz w:val="22"/>
          <w:szCs w:val="22"/>
        </w:rPr>
        <w:t>f</w:t>
      </w:r>
      <w:r w:rsidR="00FA0293" w:rsidRPr="009D4261">
        <w:rPr>
          <w:rFonts w:eastAsiaTheme="minorHAnsi"/>
          <w:b/>
          <w:bCs/>
          <w:spacing w:val="2"/>
          <w:sz w:val="22"/>
          <w:szCs w:val="22"/>
        </w:rPr>
        <w:t xml:space="preserve"> the SL </w:t>
      </w:r>
      <w:r w:rsidR="0001617A">
        <w:rPr>
          <w:rFonts w:eastAsiaTheme="minorHAnsi"/>
          <w:b/>
          <w:bCs/>
          <w:spacing w:val="2"/>
          <w:sz w:val="22"/>
          <w:szCs w:val="22"/>
        </w:rPr>
        <w:t>allocated</w:t>
      </w:r>
      <w:r w:rsidR="00D147EE">
        <w:rPr>
          <w:rFonts w:eastAsiaTheme="minorHAnsi"/>
          <w:b/>
          <w:bCs/>
          <w:spacing w:val="2"/>
          <w:sz w:val="22"/>
          <w:szCs w:val="22"/>
        </w:rPr>
        <w:t xml:space="preserve"> </w:t>
      </w:r>
      <w:r w:rsidR="00FA0293" w:rsidRPr="009D4261">
        <w:rPr>
          <w:rFonts w:eastAsiaTheme="minorHAnsi"/>
          <w:b/>
          <w:bCs/>
          <w:spacing w:val="2"/>
          <w:sz w:val="22"/>
          <w:szCs w:val="22"/>
        </w:rPr>
        <w:t>resources are sent to the SN</w:t>
      </w:r>
      <w:r w:rsidR="00797CF6" w:rsidRPr="009D4261">
        <w:rPr>
          <w:rFonts w:eastAsiaTheme="minorHAnsi"/>
          <w:b/>
          <w:bCs/>
          <w:spacing w:val="2"/>
          <w:sz w:val="22"/>
          <w:szCs w:val="22"/>
        </w:rPr>
        <w:t>.</w:t>
      </w:r>
    </w:p>
    <w:p w14:paraId="36967D23" w14:textId="41AF7737" w:rsidR="00731BC3" w:rsidRPr="009D4261" w:rsidRDefault="00FA0293" w:rsidP="00731BC3">
      <w:pPr>
        <w:jc w:val="both"/>
        <w:rPr>
          <w:rFonts w:eastAsiaTheme="minorHAnsi"/>
          <w:spacing w:val="2"/>
          <w:sz w:val="22"/>
          <w:szCs w:val="22"/>
        </w:rPr>
      </w:pPr>
      <w:r w:rsidRPr="009D4261">
        <w:rPr>
          <w:rFonts w:eastAsiaTheme="minorHAnsi"/>
          <w:spacing w:val="2"/>
          <w:sz w:val="22"/>
          <w:szCs w:val="22"/>
        </w:rPr>
        <w:t>While th</w:t>
      </w:r>
      <w:r w:rsidR="00AE16D4" w:rsidRPr="009D4261">
        <w:rPr>
          <w:rFonts w:eastAsiaTheme="minorHAnsi"/>
          <w:spacing w:val="2"/>
          <w:sz w:val="22"/>
          <w:szCs w:val="22"/>
        </w:rPr>
        <w:t>e existence of such</w:t>
      </w:r>
      <w:r w:rsidRPr="009D4261">
        <w:rPr>
          <w:rFonts w:eastAsiaTheme="minorHAnsi"/>
          <w:spacing w:val="2"/>
          <w:sz w:val="22"/>
          <w:szCs w:val="22"/>
        </w:rPr>
        <w:t xml:space="preserve"> partial </w:t>
      </w:r>
      <w:r w:rsidRPr="003E3A69">
        <w:rPr>
          <w:rFonts w:eastAsiaTheme="minorHAnsi"/>
          <w:spacing w:val="2"/>
          <w:sz w:val="22"/>
          <w:szCs w:val="22"/>
        </w:rPr>
        <w:t xml:space="preserve">resource coordination </w:t>
      </w:r>
      <w:r w:rsidR="00AE16D4" w:rsidRPr="003E3A69">
        <w:rPr>
          <w:rFonts w:eastAsiaTheme="minorHAnsi"/>
          <w:spacing w:val="2"/>
          <w:sz w:val="22"/>
          <w:szCs w:val="22"/>
        </w:rPr>
        <w:t xml:space="preserve">solution for V2X </w:t>
      </w:r>
      <w:r w:rsidRPr="003E3A69">
        <w:rPr>
          <w:rFonts w:eastAsiaTheme="minorHAnsi"/>
          <w:spacing w:val="2"/>
          <w:sz w:val="22"/>
          <w:szCs w:val="22"/>
        </w:rPr>
        <w:t xml:space="preserve">could be justified </w:t>
      </w:r>
      <w:r w:rsidR="007B792A" w:rsidRPr="003E3A69">
        <w:rPr>
          <w:rFonts w:eastAsiaTheme="minorHAnsi"/>
          <w:spacing w:val="2"/>
          <w:sz w:val="22"/>
          <w:szCs w:val="22"/>
        </w:rPr>
        <w:t>by</w:t>
      </w:r>
      <w:r w:rsidRPr="003E3A69">
        <w:rPr>
          <w:rFonts w:eastAsiaTheme="minorHAnsi"/>
          <w:spacing w:val="2"/>
          <w:sz w:val="22"/>
          <w:szCs w:val="22"/>
        </w:rPr>
        <w:t xml:space="preserve"> the fact </w:t>
      </w:r>
      <w:r w:rsidR="003752D0" w:rsidRPr="003E3A69">
        <w:rPr>
          <w:rFonts w:eastAsiaTheme="minorHAnsi"/>
          <w:spacing w:val="2"/>
          <w:sz w:val="22"/>
          <w:szCs w:val="22"/>
        </w:rPr>
        <w:t xml:space="preserve">that </w:t>
      </w:r>
      <w:r w:rsidRPr="003E3A69">
        <w:rPr>
          <w:rFonts w:eastAsiaTheme="minorHAnsi"/>
          <w:spacing w:val="2"/>
          <w:sz w:val="22"/>
          <w:szCs w:val="22"/>
        </w:rPr>
        <w:t xml:space="preserve">the MN is the node in charge of the SL </w:t>
      </w:r>
      <w:r w:rsidR="000878BD" w:rsidRPr="003E3A69">
        <w:rPr>
          <w:rFonts w:eastAsiaTheme="minorHAnsi"/>
          <w:spacing w:val="2"/>
          <w:sz w:val="22"/>
          <w:szCs w:val="22"/>
        </w:rPr>
        <w:t xml:space="preserve">resource </w:t>
      </w:r>
      <w:r w:rsidRPr="003E3A69">
        <w:rPr>
          <w:rFonts w:eastAsiaTheme="minorHAnsi"/>
          <w:spacing w:val="2"/>
          <w:sz w:val="22"/>
          <w:szCs w:val="22"/>
        </w:rPr>
        <w:t>allocation</w:t>
      </w:r>
      <w:r w:rsidR="007B792A" w:rsidRPr="003E3A69">
        <w:rPr>
          <w:rFonts w:eastAsiaTheme="minorHAnsi"/>
          <w:spacing w:val="2"/>
          <w:sz w:val="22"/>
          <w:szCs w:val="22"/>
        </w:rPr>
        <w:t xml:space="preserve"> for V2X</w:t>
      </w:r>
      <w:r w:rsidR="00FC0F99" w:rsidRPr="003E3A69">
        <w:rPr>
          <w:rFonts w:eastAsiaTheme="minorHAnsi"/>
          <w:spacing w:val="2"/>
          <w:sz w:val="22"/>
          <w:szCs w:val="22"/>
        </w:rPr>
        <w:t xml:space="preserve"> [2][</w:t>
      </w:r>
      <w:r w:rsidR="006352A7" w:rsidRPr="003E3A69">
        <w:rPr>
          <w:rFonts w:eastAsiaTheme="minorHAnsi"/>
          <w:spacing w:val="2"/>
          <w:sz w:val="22"/>
          <w:szCs w:val="22"/>
        </w:rPr>
        <w:t>5</w:t>
      </w:r>
      <w:r w:rsidR="00FC0F99" w:rsidRPr="003E3A69">
        <w:rPr>
          <w:rFonts w:eastAsiaTheme="minorHAnsi"/>
          <w:spacing w:val="2"/>
          <w:sz w:val="22"/>
          <w:szCs w:val="22"/>
        </w:rPr>
        <w:t>]</w:t>
      </w:r>
      <w:r w:rsidR="00797CF6" w:rsidRPr="003E3A69">
        <w:rPr>
          <w:rFonts w:eastAsiaTheme="minorHAnsi"/>
          <w:spacing w:val="2"/>
          <w:sz w:val="22"/>
          <w:szCs w:val="22"/>
        </w:rPr>
        <w:t xml:space="preserve">, an uncomplete solution </w:t>
      </w:r>
      <w:r w:rsidR="00FC0F99" w:rsidRPr="003E3A69">
        <w:rPr>
          <w:rFonts w:eastAsiaTheme="minorHAnsi"/>
          <w:spacing w:val="2"/>
          <w:sz w:val="22"/>
          <w:szCs w:val="22"/>
        </w:rPr>
        <w:t xml:space="preserve">that is </w:t>
      </w:r>
      <w:r w:rsidR="000878BD" w:rsidRPr="003E3A69">
        <w:rPr>
          <w:rFonts w:eastAsiaTheme="minorHAnsi"/>
          <w:spacing w:val="2"/>
          <w:sz w:val="22"/>
          <w:szCs w:val="22"/>
        </w:rPr>
        <w:t>preventing from sending the SL resources configured by the MN to</w:t>
      </w:r>
      <w:r w:rsidR="00797CF6" w:rsidRPr="003E3A69">
        <w:rPr>
          <w:rFonts w:eastAsiaTheme="minorHAnsi"/>
          <w:spacing w:val="2"/>
          <w:sz w:val="22"/>
          <w:szCs w:val="22"/>
        </w:rPr>
        <w:t xml:space="preserve"> the SN</w:t>
      </w:r>
      <w:r w:rsidR="000878BD" w:rsidRPr="003E3A69">
        <w:rPr>
          <w:rFonts w:eastAsiaTheme="minorHAnsi"/>
          <w:spacing w:val="2"/>
          <w:sz w:val="22"/>
          <w:szCs w:val="22"/>
        </w:rPr>
        <w:t xml:space="preserve"> create</w:t>
      </w:r>
      <w:r w:rsidR="00B744EB">
        <w:rPr>
          <w:rFonts w:eastAsiaTheme="minorHAnsi"/>
          <w:spacing w:val="2"/>
          <w:sz w:val="22"/>
          <w:szCs w:val="22"/>
        </w:rPr>
        <w:t xml:space="preserve">s cases </w:t>
      </w:r>
      <w:r w:rsidR="009D385A">
        <w:rPr>
          <w:rFonts w:eastAsiaTheme="minorHAnsi"/>
          <w:spacing w:val="2"/>
          <w:sz w:val="22"/>
          <w:szCs w:val="22"/>
        </w:rPr>
        <w:t>for</w:t>
      </w:r>
      <w:r w:rsidR="000878BD" w:rsidRPr="003E3A69">
        <w:rPr>
          <w:rFonts w:eastAsiaTheme="minorHAnsi"/>
          <w:spacing w:val="2"/>
          <w:sz w:val="22"/>
          <w:szCs w:val="22"/>
        </w:rPr>
        <w:t xml:space="preserve"> resource collision </w:t>
      </w:r>
      <w:r w:rsidR="00FC0F99" w:rsidRPr="003E3A69">
        <w:rPr>
          <w:rFonts w:eastAsiaTheme="minorHAnsi"/>
          <w:spacing w:val="2"/>
          <w:sz w:val="22"/>
          <w:szCs w:val="22"/>
        </w:rPr>
        <w:t>at</w:t>
      </w:r>
      <w:r w:rsidR="000878BD" w:rsidRPr="003E3A69">
        <w:rPr>
          <w:rFonts w:eastAsiaTheme="minorHAnsi"/>
          <w:spacing w:val="2"/>
          <w:sz w:val="22"/>
          <w:szCs w:val="22"/>
        </w:rPr>
        <w:t xml:space="preserve"> the SN</w:t>
      </w:r>
      <w:r w:rsidR="00797CF6" w:rsidRPr="003E3A69">
        <w:rPr>
          <w:rFonts w:eastAsiaTheme="minorHAnsi"/>
          <w:spacing w:val="2"/>
          <w:sz w:val="22"/>
          <w:szCs w:val="22"/>
        </w:rPr>
        <w:t xml:space="preserve">’s </w:t>
      </w:r>
      <w:r w:rsidR="000878BD" w:rsidRPr="003E3A69">
        <w:rPr>
          <w:rFonts w:eastAsiaTheme="minorHAnsi"/>
          <w:spacing w:val="2"/>
          <w:sz w:val="22"/>
          <w:szCs w:val="22"/>
        </w:rPr>
        <w:t xml:space="preserve">radio </w:t>
      </w:r>
      <w:r w:rsidR="00AE16D4" w:rsidRPr="003E3A69">
        <w:rPr>
          <w:rFonts w:eastAsiaTheme="minorHAnsi"/>
          <w:spacing w:val="2"/>
          <w:sz w:val="22"/>
          <w:szCs w:val="22"/>
        </w:rPr>
        <w:t xml:space="preserve">air </w:t>
      </w:r>
      <w:r w:rsidR="000878BD" w:rsidRPr="003E3A69">
        <w:rPr>
          <w:rFonts w:eastAsiaTheme="minorHAnsi"/>
          <w:spacing w:val="2"/>
          <w:sz w:val="22"/>
          <w:szCs w:val="22"/>
        </w:rPr>
        <w:t>interface.</w:t>
      </w:r>
      <w:r w:rsidR="00797CF6" w:rsidRPr="003E3A69">
        <w:rPr>
          <w:rFonts w:eastAsiaTheme="minorHAnsi"/>
          <w:spacing w:val="2"/>
          <w:sz w:val="22"/>
          <w:szCs w:val="22"/>
        </w:rPr>
        <w:t xml:space="preserve"> </w:t>
      </w:r>
      <w:r w:rsidR="000878BD" w:rsidRPr="003E3A69">
        <w:rPr>
          <w:rFonts w:eastAsiaTheme="minorHAnsi"/>
          <w:spacing w:val="2"/>
          <w:sz w:val="22"/>
          <w:szCs w:val="22"/>
        </w:rPr>
        <w:t xml:space="preserve">In fact, </w:t>
      </w:r>
      <w:r w:rsidR="00797CF6" w:rsidRPr="003E3A69">
        <w:rPr>
          <w:rFonts w:eastAsiaTheme="minorHAnsi"/>
          <w:spacing w:val="2"/>
          <w:sz w:val="22"/>
          <w:szCs w:val="22"/>
        </w:rPr>
        <w:t xml:space="preserve">since the </w:t>
      </w:r>
      <w:proofErr w:type="spellStart"/>
      <w:r w:rsidR="00731BC3" w:rsidRPr="003E3A69">
        <w:rPr>
          <w:rFonts w:eastAsiaTheme="minorHAnsi"/>
          <w:spacing w:val="2"/>
          <w:sz w:val="22"/>
          <w:szCs w:val="22"/>
        </w:rPr>
        <w:t>S</w:t>
      </w:r>
      <w:r w:rsidR="00AE16D4" w:rsidRPr="003E3A69">
        <w:rPr>
          <w:rFonts w:eastAsiaTheme="minorHAnsi"/>
          <w:spacing w:val="2"/>
          <w:sz w:val="22"/>
          <w:szCs w:val="22"/>
        </w:rPr>
        <w:t>g</w:t>
      </w:r>
      <w:r w:rsidR="00731BC3" w:rsidRPr="003E3A69">
        <w:rPr>
          <w:rFonts w:eastAsiaTheme="minorHAnsi"/>
          <w:spacing w:val="2"/>
          <w:sz w:val="22"/>
          <w:szCs w:val="22"/>
        </w:rPr>
        <w:t>N</w:t>
      </w:r>
      <w:r w:rsidR="00AE16D4" w:rsidRPr="003E3A69">
        <w:rPr>
          <w:rFonts w:eastAsiaTheme="minorHAnsi"/>
          <w:spacing w:val="2"/>
          <w:sz w:val="22"/>
          <w:szCs w:val="22"/>
        </w:rPr>
        <w:t>B</w:t>
      </w:r>
      <w:proofErr w:type="spellEnd"/>
      <w:r w:rsidR="00731BC3" w:rsidRPr="003E3A69">
        <w:rPr>
          <w:rFonts w:eastAsiaTheme="minorHAnsi"/>
          <w:spacing w:val="2"/>
          <w:sz w:val="22"/>
          <w:szCs w:val="22"/>
        </w:rPr>
        <w:t xml:space="preserve"> establishes directly its own signalling bearer (SRB-3) to communicate with the UE itself</w:t>
      </w:r>
      <w:r w:rsidR="00797CF6" w:rsidRPr="003E3A69">
        <w:rPr>
          <w:rFonts w:eastAsiaTheme="minorHAnsi"/>
          <w:spacing w:val="2"/>
          <w:sz w:val="22"/>
          <w:szCs w:val="22"/>
        </w:rPr>
        <w:t xml:space="preserve"> in EN-DC</w:t>
      </w:r>
      <w:r w:rsidR="00731BC3" w:rsidRPr="003E3A69">
        <w:rPr>
          <w:rFonts w:eastAsiaTheme="minorHAnsi"/>
          <w:spacing w:val="2"/>
          <w:sz w:val="22"/>
          <w:szCs w:val="22"/>
        </w:rPr>
        <w:t xml:space="preserve"> without relying on the </w:t>
      </w:r>
      <w:proofErr w:type="spellStart"/>
      <w:r w:rsidR="00731BC3" w:rsidRPr="003E3A69">
        <w:rPr>
          <w:rFonts w:eastAsiaTheme="minorHAnsi"/>
          <w:spacing w:val="2"/>
          <w:sz w:val="22"/>
          <w:szCs w:val="22"/>
        </w:rPr>
        <w:t>MeNB</w:t>
      </w:r>
      <w:proofErr w:type="spellEnd"/>
      <w:r w:rsidR="00731BC3" w:rsidRPr="003E3A69">
        <w:rPr>
          <w:rFonts w:eastAsiaTheme="minorHAnsi"/>
          <w:spacing w:val="2"/>
          <w:sz w:val="22"/>
          <w:szCs w:val="22"/>
        </w:rPr>
        <w:t xml:space="preserve"> recommendation</w:t>
      </w:r>
      <w:r w:rsidR="00FC0F99" w:rsidRPr="003E3A69">
        <w:rPr>
          <w:rFonts w:eastAsiaTheme="minorHAnsi"/>
          <w:spacing w:val="2"/>
          <w:sz w:val="22"/>
          <w:szCs w:val="22"/>
        </w:rPr>
        <w:t xml:space="preserve"> [</w:t>
      </w:r>
      <w:r w:rsidR="006352A7" w:rsidRPr="003E3A69">
        <w:rPr>
          <w:rFonts w:eastAsiaTheme="minorHAnsi"/>
          <w:spacing w:val="2"/>
          <w:sz w:val="22"/>
          <w:szCs w:val="22"/>
        </w:rPr>
        <w:t>4</w:t>
      </w:r>
      <w:r w:rsidR="00FC0F99" w:rsidRPr="003E3A69">
        <w:rPr>
          <w:rFonts w:eastAsiaTheme="minorHAnsi"/>
          <w:spacing w:val="2"/>
          <w:sz w:val="22"/>
          <w:szCs w:val="22"/>
        </w:rPr>
        <w:t>]</w:t>
      </w:r>
      <w:r w:rsidR="00731BC3" w:rsidRPr="003E3A69">
        <w:rPr>
          <w:rFonts w:eastAsiaTheme="minorHAnsi"/>
          <w:spacing w:val="2"/>
          <w:sz w:val="22"/>
          <w:szCs w:val="22"/>
        </w:rPr>
        <w:t xml:space="preserve">, conflict of resources and interferences </w:t>
      </w:r>
      <w:r w:rsidR="00682CCE">
        <w:rPr>
          <w:rFonts w:eastAsiaTheme="minorHAnsi"/>
          <w:spacing w:val="2"/>
          <w:sz w:val="22"/>
          <w:szCs w:val="22"/>
        </w:rPr>
        <w:t>can</w:t>
      </w:r>
      <w:r w:rsidR="00731BC3" w:rsidRPr="003E3A69">
        <w:rPr>
          <w:rFonts w:eastAsiaTheme="minorHAnsi"/>
          <w:spacing w:val="2"/>
          <w:sz w:val="22"/>
          <w:szCs w:val="22"/>
        </w:rPr>
        <w:t xml:space="preserve"> happen </w:t>
      </w:r>
      <w:r w:rsidR="000878BD" w:rsidRPr="003E3A69">
        <w:rPr>
          <w:rFonts w:eastAsiaTheme="minorHAnsi"/>
          <w:spacing w:val="2"/>
          <w:sz w:val="22"/>
          <w:szCs w:val="22"/>
        </w:rPr>
        <w:t>when sidelink has the same frequency band with NR and the SN lack</w:t>
      </w:r>
      <w:r w:rsidR="00AE16D4" w:rsidRPr="003E3A69">
        <w:rPr>
          <w:rFonts w:eastAsiaTheme="minorHAnsi"/>
          <w:spacing w:val="2"/>
          <w:sz w:val="22"/>
          <w:szCs w:val="22"/>
        </w:rPr>
        <w:t>s</w:t>
      </w:r>
      <w:r w:rsidR="000878BD" w:rsidRPr="003E3A69">
        <w:rPr>
          <w:rFonts w:eastAsiaTheme="minorHAnsi"/>
          <w:spacing w:val="2"/>
          <w:sz w:val="22"/>
          <w:szCs w:val="22"/>
        </w:rPr>
        <w:t xml:space="preserve"> </w:t>
      </w:r>
      <w:r w:rsidR="00BA5CB5">
        <w:rPr>
          <w:rFonts w:eastAsiaTheme="minorHAnsi"/>
          <w:spacing w:val="2"/>
          <w:sz w:val="22"/>
          <w:szCs w:val="22"/>
        </w:rPr>
        <w:t xml:space="preserve">any </w:t>
      </w:r>
      <w:r w:rsidR="000878BD" w:rsidRPr="003E3A69">
        <w:rPr>
          <w:rFonts w:eastAsiaTheme="minorHAnsi"/>
          <w:spacing w:val="2"/>
          <w:sz w:val="22"/>
          <w:szCs w:val="22"/>
        </w:rPr>
        <w:t>information on which portion of the bandwidth the sidelink UEs are going to operate</w:t>
      </w:r>
      <w:r w:rsidR="00AE16D4" w:rsidRPr="009D4261">
        <w:rPr>
          <w:rFonts w:eastAsiaTheme="minorHAnsi"/>
          <w:spacing w:val="2"/>
          <w:sz w:val="22"/>
          <w:szCs w:val="22"/>
        </w:rPr>
        <w:t xml:space="preserve"> with</w:t>
      </w:r>
      <w:r w:rsidR="000878BD" w:rsidRPr="009D4261">
        <w:rPr>
          <w:rFonts w:eastAsiaTheme="minorHAnsi"/>
          <w:spacing w:val="2"/>
          <w:sz w:val="22"/>
          <w:szCs w:val="22"/>
        </w:rPr>
        <w:t>.</w:t>
      </w:r>
      <w:r w:rsidR="00AE16D4" w:rsidRPr="009D4261">
        <w:rPr>
          <w:rFonts w:eastAsiaTheme="minorHAnsi"/>
          <w:spacing w:val="2"/>
          <w:sz w:val="22"/>
          <w:szCs w:val="22"/>
        </w:rPr>
        <w:t xml:space="preserve"> As a consequence, the whole NR </w:t>
      </w:r>
      <w:proofErr w:type="spellStart"/>
      <w:r w:rsidR="00AE16D4" w:rsidRPr="009D4261">
        <w:rPr>
          <w:rFonts w:eastAsiaTheme="minorHAnsi"/>
          <w:spacing w:val="2"/>
          <w:sz w:val="22"/>
          <w:szCs w:val="22"/>
        </w:rPr>
        <w:t>Uu</w:t>
      </w:r>
      <w:proofErr w:type="spellEnd"/>
      <w:r w:rsidR="00AE16D4" w:rsidRPr="009D4261">
        <w:rPr>
          <w:rFonts w:eastAsiaTheme="minorHAnsi"/>
          <w:spacing w:val="2"/>
          <w:sz w:val="22"/>
          <w:szCs w:val="22"/>
        </w:rPr>
        <w:t xml:space="preserve"> transmission </w:t>
      </w:r>
      <w:r w:rsidR="00FC0F99" w:rsidRPr="009D4261">
        <w:rPr>
          <w:rFonts w:eastAsiaTheme="minorHAnsi"/>
          <w:spacing w:val="2"/>
          <w:sz w:val="22"/>
          <w:szCs w:val="22"/>
        </w:rPr>
        <w:t xml:space="preserve">will be </w:t>
      </w:r>
      <w:r w:rsidR="00AE16D4" w:rsidRPr="009D4261">
        <w:rPr>
          <w:rFonts w:eastAsiaTheme="minorHAnsi"/>
          <w:spacing w:val="2"/>
          <w:sz w:val="22"/>
          <w:szCs w:val="22"/>
        </w:rPr>
        <w:t>impacted</w:t>
      </w:r>
      <w:r w:rsidR="003752D0" w:rsidRPr="009D4261">
        <w:rPr>
          <w:rFonts w:eastAsiaTheme="minorHAnsi"/>
          <w:spacing w:val="2"/>
          <w:sz w:val="22"/>
          <w:szCs w:val="22"/>
        </w:rPr>
        <w:t xml:space="preserve"> </w:t>
      </w:r>
      <w:r w:rsidR="006352A7">
        <w:rPr>
          <w:rFonts w:eastAsiaTheme="minorHAnsi"/>
          <w:spacing w:val="2"/>
          <w:sz w:val="22"/>
          <w:szCs w:val="22"/>
        </w:rPr>
        <w:t>at</w:t>
      </w:r>
      <w:r w:rsidR="003752D0" w:rsidRPr="009D4261">
        <w:rPr>
          <w:rFonts w:eastAsiaTheme="minorHAnsi"/>
          <w:spacing w:val="2"/>
          <w:sz w:val="22"/>
          <w:szCs w:val="22"/>
        </w:rPr>
        <w:t xml:space="preserve"> the SN</w:t>
      </w:r>
      <w:r w:rsidR="00BA5CB5">
        <w:rPr>
          <w:rFonts w:eastAsiaTheme="minorHAnsi"/>
          <w:spacing w:val="2"/>
          <w:sz w:val="22"/>
          <w:szCs w:val="22"/>
        </w:rPr>
        <w:t>,</w:t>
      </w:r>
      <w:r w:rsidR="00FC0F99" w:rsidRPr="009D4261">
        <w:rPr>
          <w:rFonts w:eastAsiaTheme="minorHAnsi"/>
          <w:spacing w:val="2"/>
          <w:sz w:val="22"/>
          <w:szCs w:val="22"/>
        </w:rPr>
        <w:t xml:space="preserve"> and </w:t>
      </w:r>
      <w:proofErr w:type="gramStart"/>
      <w:r w:rsidR="006352A7">
        <w:rPr>
          <w:rFonts w:eastAsiaTheme="minorHAnsi"/>
          <w:spacing w:val="2"/>
          <w:sz w:val="22"/>
          <w:szCs w:val="22"/>
        </w:rPr>
        <w:t>its</w:t>
      </w:r>
      <w:proofErr w:type="gramEnd"/>
      <w:r w:rsidR="006352A7">
        <w:rPr>
          <w:rFonts w:eastAsiaTheme="minorHAnsi"/>
          <w:spacing w:val="2"/>
          <w:sz w:val="22"/>
          <w:szCs w:val="22"/>
        </w:rPr>
        <w:t xml:space="preserve"> served</w:t>
      </w:r>
      <w:r w:rsidR="00FC0F99" w:rsidRPr="009D4261">
        <w:rPr>
          <w:rFonts w:eastAsiaTheme="minorHAnsi"/>
          <w:spacing w:val="2"/>
          <w:sz w:val="22"/>
          <w:szCs w:val="22"/>
        </w:rPr>
        <w:t xml:space="preserve"> </w:t>
      </w:r>
      <w:proofErr w:type="spellStart"/>
      <w:r w:rsidR="0064124A">
        <w:rPr>
          <w:rFonts w:eastAsiaTheme="minorHAnsi"/>
          <w:spacing w:val="2"/>
          <w:sz w:val="22"/>
          <w:szCs w:val="22"/>
        </w:rPr>
        <w:t>Uu</w:t>
      </w:r>
      <w:proofErr w:type="spellEnd"/>
      <w:r w:rsidR="006352A7">
        <w:rPr>
          <w:rFonts w:eastAsiaTheme="minorHAnsi"/>
          <w:spacing w:val="2"/>
          <w:sz w:val="22"/>
          <w:szCs w:val="22"/>
        </w:rPr>
        <w:t xml:space="preserve"> </w:t>
      </w:r>
      <w:r w:rsidR="00FC0F99" w:rsidRPr="009D4261">
        <w:rPr>
          <w:rFonts w:eastAsiaTheme="minorHAnsi"/>
          <w:spacing w:val="2"/>
          <w:sz w:val="22"/>
          <w:szCs w:val="22"/>
        </w:rPr>
        <w:t xml:space="preserve">UEs will </w:t>
      </w:r>
      <w:r w:rsidR="006352A7">
        <w:rPr>
          <w:rFonts w:eastAsiaTheme="minorHAnsi"/>
          <w:spacing w:val="2"/>
          <w:sz w:val="22"/>
          <w:szCs w:val="22"/>
        </w:rPr>
        <w:t xml:space="preserve">know service degradation because of </w:t>
      </w:r>
      <w:r w:rsidR="008B3CCC">
        <w:rPr>
          <w:rFonts w:eastAsiaTheme="minorHAnsi"/>
          <w:spacing w:val="2"/>
          <w:sz w:val="22"/>
          <w:szCs w:val="22"/>
        </w:rPr>
        <w:t xml:space="preserve">lack of coordination with </w:t>
      </w:r>
      <w:r w:rsidR="006352A7">
        <w:rPr>
          <w:rFonts w:eastAsiaTheme="minorHAnsi"/>
          <w:spacing w:val="2"/>
          <w:sz w:val="22"/>
          <w:szCs w:val="22"/>
        </w:rPr>
        <w:t xml:space="preserve">the MN’s SL configured </w:t>
      </w:r>
      <w:r w:rsidR="00BA5CB5">
        <w:rPr>
          <w:rFonts w:eastAsiaTheme="minorHAnsi"/>
          <w:spacing w:val="2"/>
          <w:sz w:val="22"/>
          <w:szCs w:val="22"/>
        </w:rPr>
        <w:t>NR resources</w:t>
      </w:r>
      <w:r w:rsidR="00AE16D4" w:rsidRPr="009D4261">
        <w:rPr>
          <w:rFonts w:eastAsiaTheme="minorHAnsi"/>
          <w:spacing w:val="2"/>
          <w:sz w:val="22"/>
          <w:szCs w:val="22"/>
        </w:rPr>
        <w:t>.</w:t>
      </w:r>
      <w:r w:rsidR="006352A7">
        <w:rPr>
          <w:rFonts w:eastAsiaTheme="minorHAnsi"/>
          <w:spacing w:val="2"/>
          <w:sz w:val="22"/>
          <w:szCs w:val="22"/>
        </w:rPr>
        <w:t xml:space="preserve"> </w:t>
      </w:r>
    </w:p>
    <w:p w14:paraId="464B80E1" w14:textId="5BA1126F" w:rsidR="00731BC3" w:rsidRDefault="00731BC3" w:rsidP="00731BC3">
      <w:pPr>
        <w:jc w:val="both"/>
        <w:rPr>
          <w:rFonts w:eastAsiaTheme="minorHAnsi"/>
          <w:b/>
          <w:bCs/>
          <w:spacing w:val="2"/>
          <w:sz w:val="22"/>
          <w:szCs w:val="22"/>
        </w:rPr>
      </w:pPr>
      <w:r w:rsidRPr="009D4261">
        <w:rPr>
          <w:rFonts w:eastAsiaTheme="minorHAnsi"/>
          <w:b/>
          <w:bCs/>
          <w:spacing w:val="2"/>
          <w:sz w:val="22"/>
          <w:szCs w:val="22"/>
        </w:rPr>
        <w:lastRenderedPageBreak/>
        <w:t xml:space="preserve">Observation </w:t>
      </w:r>
      <w:r w:rsidR="00797CF6" w:rsidRPr="009D4261">
        <w:rPr>
          <w:rFonts w:eastAsiaTheme="minorHAnsi"/>
          <w:b/>
          <w:bCs/>
          <w:spacing w:val="2"/>
          <w:sz w:val="22"/>
          <w:szCs w:val="22"/>
        </w:rPr>
        <w:t>2</w:t>
      </w:r>
      <w:r w:rsidRPr="009D4261">
        <w:rPr>
          <w:rFonts w:eastAsiaTheme="minorHAnsi"/>
          <w:b/>
          <w:bCs/>
          <w:spacing w:val="2"/>
          <w:sz w:val="22"/>
          <w:szCs w:val="22"/>
        </w:rPr>
        <w:t>: In the absence of SL/</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 coordination,</w:t>
      </w:r>
      <w:r w:rsidR="003752D0" w:rsidRPr="009D4261">
        <w:rPr>
          <w:rFonts w:eastAsiaTheme="minorHAnsi"/>
          <w:b/>
          <w:bCs/>
          <w:spacing w:val="2"/>
          <w:sz w:val="22"/>
          <w:szCs w:val="22"/>
        </w:rPr>
        <w:t xml:space="preserve"> resource</w:t>
      </w:r>
      <w:r w:rsidRPr="009D4261">
        <w:rPr>
          <w:rFonts w:eastAsiaTheme="minorHAnsi"/>
          <w:b/>
          <w:bCs/>
          <w:spacing w:val="2"/>
          <w:sz w:val="22"/>
          <w:szCs w:val="22"/>
        </w:rPr>
        <w:t xml:space="preserve"> conflict on the secondary node </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interface </w:t>
      </w:r>
      <w:r w:rsidR="00130BC4">
        <w:rPr>
          <w:rFonts w:eastAsiaTheme="minorHAnsi"/>
          <w:b/>
          <w:bCs/>
          <w:spacing w:val="2"/>
          <w:sz w:val="22"/>
          <w:szCs w:val="22"/>
        </w:rPr>
        <w:t>can</w:t>
      </w:r>
      <w:r w:rsidR="000878BD" w:rsidRPr="009D4261">
        <w:rPr>
          <w:rFonts w:eastAsiaTheme="minorHAnsi"/>
          <w:b/>
          <w:bCs/>
          <w:spacing w:val="2"/>
          <w:sz w:val="22"/>
          <w:szCs w:val="22"/>
        </w:rPr>
        <w:t xml:space="preserve"> </w:t>
      </w:r>
      <w:r w:rsidR="00AE16D4" w:rsidRPr="009D4261">
        <w:rPr>
          <w:rFonts w:eastAsiaTheme="minorHAnsi"/>
          <w:b/>
          <w:bCs/>
          <w:spacing w:val="2"/>
          <w:sz w:val="22"/>
          <w:szCs w:val="22"/>
        </w:rPr>
        <w:t>happen</w:t>
      </w:r>
      <w:r w:rsidRPr="009D4261">
        <w:rPr>
          <w:rFonts w:eastAsiaTheme="minorHAnsi"/>
          <w:b/>
          <w:bCs/>
          <w:spacing w:val="2"/>
          <w:sz w:val="22"/>
          <w:szCs w:val="22"/>
        </w:rPr>
        <w:t xml:space="preserve"> since SN configures </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resources directly through SRB3.</w:t>
      </w:r>
    </w:p>
    <w:p w14:paraId="34FAD1A2" w14:textId="3E70AAEE" w:rsidR="00CA1659" w:rsidRPr="009D4261" w:rsidRDefault="00CA1659" w:rsidP="00CA1659">
      <w:pPr>
        <w:jc w:val="both"/>
        <w:rPr>
          <w:rFonts w:eastAsiaTheme="minorHAnsi"/>
          <w:spacing w:val="2"/>
          <w:sz w:val="22"/>
          <w:szCs w:val="22"/>
        </w:rPr>
      </w:pPr>
      <w:r w:rsidRPr="009D4261">
        <w:rPr>
          <w:rFonts w:eastAsiaTheme="minorHAnsi"/>
          <w:spacing w:val="2"/>
          <w:sz w:val="22"/>
          <w:szCs w:val="22"/>
        </w:rPr>
        <w:t xml:space="preserve">Besides, </w:t>
      </w:r>
      <w:r>
        <w:rPr>
          <w:rFonts w:eastAsiaTheme="minorHAnsi"/>
          <w:spacing w:val="2"/>
          <w:sz w:val="22"/>
          <w:szCs w:val="22"/>
        </w:rPr>
        <w:t xml:space="preserve">considering that a fleet of vehicles can visit a MN regularly and thus requiring each time different types of resource configuration, there can be an impact on legacy MR-DC network, where the normal </w:t>
      </w:r>
      <w:proofErr w:type="spellStart"/>
      <w:r>
        <w:rPr>
          <w:rFonts w:eastAsiaTheme="minorHAnsi"/>
          <w:spacing w:val="2"/>
          <w:sz w:val="22"/>
          <w:szCs w:val="22"/>
        </w:rPr>
        <w:t>Uu</w:t>
      </w:r>
      <w:proofErr w:type="spellEnd"/>
      <w:r>
        <w:rPr>
          <w:rFonts w:eastAsiaTheme="minorHAnsi"/>
          <w:spacing w:val="2"/>
          <w:sz w:val="22"/>
          <w:szCs w:val="22"/>
        </w:rPr>
        <w:t xml:space="preserve"> access UEs at the SN can be severely damaged with </w:t>
      </w:r>
      <w:r w:rsidR="00DD50C4">
        <w:rPr>
          <w:rFonts w:eastAsiaTheme="minorHAnsi"/>
          <w:spacing w:val="2"/>
          <w:sz w:val="22"/>
          <w:szCs w:val="22"/>
        </w:rPr>
        <w:t>service</w:t>
      </w:r>
      <w:r>
        <w:rPr>
          <w:rFonts w:eastAsiaTheme="minorHAnsi"/>
          <w:spacing w:val="2"/>
          <w:sz w:val="22"/>
          <w:szCs w:val="22"/>
        </w:rPr>
        <w:t xml:space="preserve"> degradation, </w:t>
      </w:r>
      <w:r w:rsidR="004452F9">
        <w:rPr>
          <w:rFonts w:eastAsiaTheme="minorHAnsi"/>
          <w:spacing w:val="2"/>
          <w:sz w:val="22"/>
          <w:szCs w:val="22"/>
        </w:rPr>
        <w:t>for the benefit</w:t>
      </w:r>
      <w:r>
        <w:rPr>
          <w:rFonts w:eastAsiaTheme="minorHAnsi"/>
          <w:spacing w:val="2"/>
          <w:sz w:val="22"/>
          <w:szCs w:val="22"/>
        </w:rPr>
        <w:t xml:space="preserve"> of the MN</w:t>
      </w:r>
      <w:r w:rsidR="0002164A">
        <w:rPr>
          <w:rFonts w:eastAsiaTheme="minorHAnsi"/>
          <w:spacing w:val="2"/>
          <w:sz w:val="22"/>
          <w:szCs w:val="22"/>
        </w:rPr>
        <w:t>’s visiting SL UEs</w:t>
      </w:r>
      <w:r>
        <w:rPr>
          <w:rFonts w:eastAsiaTheme="minorHAnsi"/>
          <w:spacing w:val="2"/>
          <w:sz w:val="22"/>
          <w:szCs w:val="22"/>
        </w:rPr>
        <w:t xml:space="preserve">. </w:t>
      </w:r>
      <w:r w:rsidR="003562DB">
        <w:rPr>
          <w:rFonts w:eastAsiaTheme="minorHAnsi"/>
          <w:spacing w:val="2"/>
          <w:sz w:val="22"/>
          <w:szCs w:val="22"/>
        </w:rPr>
        <w:t>If</w:t>
      </w:r>
      <w:r w:rsidRPr="009D4261">
        <w:rPr>
          <w:rFonts w:eastAsiaTheme="minorHAnsi"/>
          <w:spacing w:val="2"/>
          <w:sz w:val="22"/>
          <w:szCs w:val="22"/>
        </w:rPr>
        <w:t xml:space="preserve"> the </w:t>
      </w:r>
      <w:r w:rsidR="003562DB">
        <w:rPr>
          <w:rFonts w:eastAsiaTheme="minorHAnsi"/>
          <w:spacing w:val="2"/>
          <w:sz w:val="22"/>
          <w:szCs w:val="22"/>
        </w:rPr>
        <w:t xml:space="preserve">NSA </w:t>
      </w:r>
      <w:r w:rsidRPr="009D4261">
        <w:rPr>
          <w:rFonts w:eastAsiaTheme="minorHAnsi"/>
          <w:spacing w:val="2"/>
          <w:sz w:val="22"/>
          <w:szCs w:val="22"/>
        </w:rPr>
        <w:t>NG-RAN nodes are not able to properly coordinate the SL/</w:t>
      </w:r>
      <w:proofErr w:type="spellStart"/>
      <w:r w:rsidRPr="009D4261">
        <w:rPr>
          <w:rFonts w:eastAsiaTheme="minorHAnsi"/>
          <w:spacing w:val="2"/>
          <w:sz w:val="22"/>
          <w:szCs w:val="22"/>
        </w:rPr>
        <w:t>Uu</w:t>
      </w:r>
      <w:proofErr w:type="spellEnd"/>
      <w:r w:rsidRPr="009D4261">
        <w:rPr>
          <w:rFonts w:eastAsiaTheme="minorHAnsi"/>
          <w:spacing w:val="2"/>
          <w:sz w:val="22"/>
          <w:szCs w:val="22"/>
        </w:rPr>
        <w:t xml:space="preserve"> resources of each, then any moving car or fleet of vehicles moving to a new network would cause a severe resource collision on secondary nodes </w:t>
      </w:r>
      <w:proofErr w:type="spellStart"/>
      <w:r w:rsidRPr="009D4261">
        <w:rPr>
          <w:rFonts w:eastAsiaTheme="minorHAnsi"/>
          <w:spacing w:val="2"/>
          <w:sz w:val="22"/>
          <w:szCs w:val="22"/>
        </w:rPr>
        <w:t>Uu</w:t>
      </w:r>
      <w:proofErr w:type="spellEnd"/>
      <w:r w:rsidRPr="009D4261">
        <w:rPr>
          <w:rFonts w:eastAsiaTheme="minorHAnsi"/>
          <w:spacing w:val="2"/>
          <w:sz w:val="22"/>
          <w:szCs w:val="22"/>
        </w:rPr>
        <w:t xml:space="preserve"> configuration and greatly affect </w:t>
      </w:r>
      <w:proofErr w:type="spellStart"/>
      <w:r w:rsidRPr="009D4261">
        <w:rPr>
          <w:rFonts w:eastAsiaTheme="minorHAnsi"/>
          <w:spacing w:val="2"/>
          <w:sz w:val="22"/>
          <w:szCs w:val="22"/>
        </w:rPr>
        <w:t>Uu</w:t>
      </w:r>
      <w:proofErr w:type="spellEnd"/>
      <w:r w:rsidRPr="009D4261">
        <w:rPr>
          <w:rFonts w:eastAsiaTheme="minorHAnsi"/>
          <w:spacing w:val="2"/>
          <w:sz w:val="22"/>
          <w:szCs w:val="22"/>
        </w:rPr>
        <w:t xml:space="preserve"> transmission performance. Hence, having a complete solution for addressing SL/</w:t>
      </w:r>
      <w:proofErr w:type="spellStart"/>
      <w:r w:rsidRPr="009D4261">
        <w:rPr>
          <w:rFonts w:eastAsiaTheme="minorHAnsi"/>
          <w:spacing w:val="2"/>
          <w:sz w:val="22"/>
          <w:szCs w:val="22"/>
        </w:rPr>
        <w:t>Uu</w:t>
      </w:r>
      <w:proofErr w:type="spellEnd"/>
      <w:r w:rsidRPr="009D4261">
        <w:rPr>
          <w:rFonts w:eastAsiaTheme="minorHAnsi"/>
          <w:spacing w:val="2"/>
          <w:sz w:val="22"/>
          <w:szCs w:val="22"/>
        </w:rPr>
        <w:t xml:space="preserve"> resource coordination is beneficial not only for V2X in particular, but also </w:t>
      </w:r>
      <w:r w:rsidR="0002164A">
        <w:rPr>
          <w:rFonts w:eastAsiaTheme="minorHAnsi"/>
          <w:spacing w:val="2"/>
          <w:sz w:val="22"/>
          <w:szCs w:val="22"/>
        </w:rPr>
        <w:t>for</w:t>
      </w:r>
      <w:r w:rsidRPr="009D4261">
        <w:rPr>
          <w:rFonts w:eastAsiaTheme="minorHAnsi"/>
          <w:spacing w:val="2"/>
          <w:sz w:val="22"/>
          <w:szCs w:val="22"/>
        </w:rPr>
        <w:t xml:space="preserve"> a more resilient MR-DC network, that could in general be capable to cater to different types of traffics and adapt to different hybrid scenarios with multi RAT accesses. </w:t>
      </w:r>
    </w:p>
    <w:p w14:paraId="15490959" w14:textId="604868FE" w:rsidR="00CA1659" w:rsidRPr="009D4261" w:rsidRDefault="00CA1659" w:rsidP="00CA1659">
      <w:pPr>
        <w:rPr>
          <w:rFonts w:eastAsiaTheme="minorHAnsi"/>
          <w:spacing w:val="2"/>
          <w:sz w:val="22"/>
          <w:szCs w:val="22"/>
        </w:rPr>
      </w:pPr>
      <w:r w:rsidRPr="009D4261">
        <w:rPr>
          <w:rFonts w:eastAsiaTheme="minorHAnsi"/>
          <w:b/>
          <w:bCs/>
          <w:spacing w:val="2"/>
          <w:sz w:val="22"/>
          <w:szCs w:val="22"/>
        </w:rPr>
        <w:t xml:space="preserve">Observation 3: </w:t>
      </w:r>
      <w:r>
        <w:rPr>
          <w:rFonts w:eastAsiaTheme="minorHAnsi"/>
          <w:b/>
          <w:bCs/>
          <w:spacing w:val="2"/>
          <w:sz w:val="22"/>
          <w:szCs w:val="22"/>
        </w:rPr>
        <w:t>If no V2X resource coordination is in place, SL may in the long-term impact MR-DC network for serving legacy UEs. Hence, a</w:t>
      </w:r>
      <w:r w:rsidRPr="009D4261">
        <w:rPr>
          <w:rFonts w:eastAsiaTheme="minorHAnsi"/>
          <w:b/>
          <w:bCs/>
          <w:spacing w:val="2"/>
          <w:sz w:val="22"/>
          <w:szCs w:val="22"/>
        </w:rPr>
        <w:t xml:space="preserve"> proper complete solution for SL/</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 coordination must be defined to make MR-DC networks stronger and resilient to multi-RAT scenarios</w:t>
      </w:r>
    </w:p>
    <w:p w14:paraId="599C176C" w14:textId="2B5EC187" w:rsidR="00731BC3" w:rsidRPr="009D4261" w:rsidRDefault="00731BC3" w:rsidP="00731BC3">
      <w:pPr>
        <w:jc w:val="both"/>
        <w:rPr>
          <w:rFonts w:eastAsiaTheme="minorHAnsi"/>
          <w:spacing w:val="2"/>
          <w:sz w:val="22"/>
          <w:szCs w:val="22"/>
        </w:rPr>
      </w:pPr>
      <w:r w:rsidRPr="009D4261">
        <w:rPr>
          <w:rFonts w:eastAsiaTheme="minorHAnsi"/>
          <w:spacing w:val="2"/>
          <w:sz w:val="22"/>
          <w:szCs w:val="22"/>
        </w:rPr>
        <w:t xml:space="preserve">Therefore, a two-way solution should be defined to avoid </w:t>
      </w:r>
      <w:r w:rsidR="003752D0" w:rsidRPr="009D4261">
        <w:rPr>
          <w:rFonts w:eastAsiaTheme="minorHAnsi"/>
          <w:spacing w:val="2"/>
          <w:sz w:val="22"/>
          <w:szCs w:val="22"/>
        </w:rPr>
        <w:t>creating</w:t>
      </w:r>
      <w:r w:rsidRPr="009D4261">
        <w:rPr>
          <w:rFonts w:eastAsiaTheme="minorHAnsi"/>
          <w:spacing w:val="2"/>
          <w:sz w:val="22"/>
          <w:szCs w:val="22"/>
        </w:rPr>
        <w:t xml:space="preserve"> </w:t>
      </w:r>
      <w:r w:rsidR="00CA1659">
        <w:rPr>
          <w:rFonts w:eastAsiaTheme="minorHAnsi"/>
          <w:spacing w:val="2"/>
          <w:sz w:val="22"/>
          <w:szCs w:val="22"/>
        </w:rPr>
        <w:t xml:space="preserve">unnecessary </w:t>
      </w:r>
      <w:r w:rsidRPr="009D4261">
        <w:rPr>
          <w:rFonts w:eastAsiaTheme="minorHAnsi"/>
          <w:spacing w:val="2"/>
          <w:sz w:val="22"/>
          <w:szCs w:val="22"/>
        </w:rPr>
        <w:t xml:space="preserve">interference </w:t>
      </w:r>
      <w:r w:rsidR="00EB324F">
        <w:rPr>
          <w:rFonts w:eastAsiaTheme="minorHAnsi"/>
          <w:spacing w:val="2"/>
          <w:sz w:val="22"/>
          <w:szCs w:val="22"/>
        </w:rPr>
        <w:t>at the</w:t>
      </w:r>
      <w:r w:rsidRPr="009D4261">
        <w:rPr>
          <w:rFonts w:eastAsiaTheme="minorHAnsi"/>
          <w:spacing w:val="2"/>
          <w:sz w:val="22"/>
          <w:szCs w:val="22"/>
        </w:rPr>
        <w:t xml:space="preserve"> SN’s </w:t>
      </w:r>
      <w:proofErr w:type="spellStart"/>
      <w:r w:rsidRPr="009D4261">
        <w:rPr>
          <w:rFonts w:eastAsiaTheme="minorHAnsi"/>
          <w:spacing w:val="2"/>
          <w:sz w:val="22"/>
          <w:szCs w:val="22"/>
        </w:rPr>
        <w:t>Uu</w:t>
      </w:r>
      <w:proofErr w:type="spellEnd"/>
      <w:r w:rsidRPr="009D4261">
        <w:rPr>
          <w:rFonts w:eastAsiaTheme="minorHAnsi"/>
          <w:spacing w:val="2"/>
          <w:sz w:val="22"/>
          <w:szCs w:val="22"/>
        </w:rPr>
        <w:t xml:space="preserve"> interface. Figure </w:t>
      </w:r>
      <w:r w:rsidR="00CA1659">
        <w:rPr>
          <w:rFonts w:eastAsiaTheme="minorHAnsi"/>
          <w:spacing w:val="2"/>
          <w:sz w:val="22"/>
          <w:szCs w:val="22"/>
        </w:rPr>
        <w:t>2</w:t>
      </w:r>
      <w:r w:rsidRPr="009D4261">
        <w:rPr>
          <w:rFonts w:eastAsiaTheme="minorHAnsi"/>
          <w:spacing w:val="2"/>
          <w:sz w:val="22"/>
          <w:szCs w:val="22"/>
        </w:rPr>
        <w:t xml:space="preserve"> below illustrates </w:t>
      </w:r>
      <w:r w:rsidR="00CA1659">
        <w:rPr>
          <w:rFonts w:eastAsiaTheme="minorHAnsi"/>
          <w:spacing w:val="2"/>
          <w:sz w:val="22"/>
          <w:szCs w:val="22"/>
        </w:rPr>
        <w:t xml:space="preserve">a </w:t>
      </w:r>
      <w:r w:rsidR="00772C6D">
        <w:rPr>
          <w:rFonts w:eastAsiaTheme="minorHAnsi"/>
          <w:spacing w:val="2"/>
          <w:sz w:val="22"/>
          <w:szCs w:val="22"/>
        </w:rPr>
        <w:t>complete</w:t>
      </w:r>
      <w:r w:rsidR="00CA1659">
        <w:rPr>
          <w:rFonts w:eastAsiaTheme="minorHAnsi"/>
          <w:spacing w:val="2"/>
          <w:sz w:val="22"/>
          <w:szCs w:val="22"/>
        </w:rPr>
        <w:t xml:space="preserve"> signalling where the</w:t>
      </w:r>
      <w:r w:rsidRPr="009D4261">
        <w:rPr>
          <w:rFonts w:eastAsiaTheme="minorHAnsi"/>
          <w:spacing w:val="2"/>
          <w:sz w:val="22"/>
          <w:szCs w:val="22"/>
        </w:rPr>
        <w:t xml:space="preserve"> MN </w:t>
      </w:r>
      <w:r w:rsidR="00CA1659">
        <w:rPr>
          <w:rFonts w:eastAsiaTheme="minorHAnsi"/>
          <w:spacing w:val="2"/>
          <w:sz w:val="22"/>
          <w:szCs w:val="22"/>
        </w:rPr>
        <w:t>is s</w:t>
      </w:r>
      <w:r w:rsidRPr="009D4261">
        <w:rPr>
          <w:rFonts w:eastAsiaTheme="minorHAnsi"/>
          <w:spacing w:val="2"/>
          <w:sz w:val="22"/>
          <w:szCs w:val="22"/>
        </w:rPr>
        <w:t xml:space="preserve">ending its SL resource allocation to </w:t>
      </w:r>
      <w:r w:rsidR="00CA1659">
        <w:rPr>
          <w:rFonts w:eastAsiaTheme="minorHAnsi"/>
          <w:spacing w:val="2"/>
          <w:sz w:val="22"/>
          <w:szCs w:val="22"/>
        </w:rPr>
        <w:t>the</w:t>
      </w:r>
      <w:r w:rsidR="00A27124">
        <w:rPr>
          <w:rFonts w:eastAsiaTheme="minorHAnsi"/>
          <w:spacing w:val="2"/>
          <w:sz w:val="22"/>
          <w:szCs w:val="22"/>
        </w:rPr>
        <w:t xml:space="preserve"> </w:t>
      </w:r>
      <w:r w:rsidRPr="009D4261">
        <w:rPr>
          <w:rFonts w:eastAsiaTheme="minorHAnsi"/>
          <w:spacing w:val="2"/>
          <w:sz w:val="22"/>
          <w:szCs w:val="22"/>
        </w:rPr>
        <w:t>SN (in dark blue)</w:t>
      </w:r>
      <w:r w:rsidR="00CA1659">
        <w:rPr>
          <w:rFonts w:eastAsiaTheme="minorHAnsi"/>
          <w:spacing w:val="2"/>
          <w:sz w:val="22"/>
          <w:szCs w:val="22"/>
        </w:rPr>
        <w:t xml:space="preserve"> based on </w:t>
      </w:r>
      <w:r w:rsidR="001A6613">
        <w:rPr>
          <w:rFonts w:eastAsiaTheme="minorHAnsi"/>
          <w:spacing w:val="2"/>
          <w:sz w:val="22"/>
          <w:szCs w:val="22"/>
        </w:rPr>
        <w:t xml:space="preserve">e.g. </w:t>
      </w:r>
      <w:r w:rsidR="00CA1659">
        <w:rPr>
          <w:rFonts w:eastAsiaTheme="minorHAnsi"/>
          <w:spacing w:val="2"/>
          <w:sz w:val="22"/>
          <w:szCs w:val="22"/>
        </w:rPr>
        <w:t>a new V2X resource coordination IE</w:t>
      </w:r>
      <w:r w:rsidRPr="009D4261">
        <w:rPr>
          <w:rFonts w:eastAsiaTheme="minorHAnsi"/>
          <w:spacing w:val="2"/>
          <w:sz w:val="22"/>
          <w:szCs w:val="22"/>
        </w:rPr>
        <w:t>.</w:t>
      </w:r>
    </w:p>
    <w:p w14:paraId="543B6259" w14:textId="170171B3" w:rsidR="00731BC3" w:rsidRPr="009D4261" w:rsidRDefault="00731BC3" w:rsidP="00731BC3">
      <w:pPr>
        <w:jc w:val="center"/>
        <w:rPr>
          <w:rFonts w:eastAsiaTheme="minorHAnsi"/>
          <w:spacing w:val="2"/>
          <w:sz w:val="22"/>
          <w:szCs w:val="22"/>
        </w:rPr>
      </w:pPr>
      <w:r w:rsidRPr="009D4261">
        <w:rPr>
          <w:noProof/>
        </w:rPr>
        <w:drawing>
          <wp:inline distT="0" distB="0" distL="0" distR="0" wp14:anchorId="05FA830B" wp14:editId="3ED89CBA">
            <wp:extent cx="35718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1875" cy="2552700"/>
                    </a:xfrm>
                    <a:prstGeom prst="rect">
                      <a:avLst/>
                    </a:prstGeom>
                    <a:noFill/>
                    <a:ln>
                      <a:noFill/>
                    </a:ln>
                  </pic:spPr>
                </pic:pic>
              </a:graphicData>
            </a:graphic>
          </wp:inline>
        </w:drawing>
      </w:r>
    </w:p>
    <w:p w14:paraId="0538E18D" w14:textId="1E0F6150" w:rsidR="00731BC3" w:rsidRPr="009D4261" w:rsidRDefault="00731BC3" w:rsidP="00731BC3">
      <w:pPr>
        <w:jc w:val="center"/>
        <w:rPr>
          <w:rFonts w:eastAsiaTheme="minorHAnsi"/>
          <w:spacing w:val="2"/>
          <w:sz w:val="22"/>
          <w:szCs w:val="22"/>
        </w:rPr>
      </w:pPr>
      <w:r w:rsidRPr="009D4261">
        <w:rPr>
          <w:rFonts w:eastAsiaTheme="minorHAnsi"/>
          <w:spacing w:val="2"/>
          <w:sz w:val="22"/>
          <w:szCs w:val="22"/>
        </w:rPr>
        <w:t>Fig</w:t>
      </w:r>
      <w:r w:rsidR="008D5AB8">
        <w:rPr>
          <w:rFonts w:eastAsiaTheme="minorHAnsi"/>
          <w:spacing w:val="2"/>
          <w:sz w:val="22"/>
          <w:szCs w:val="22"/>
        </w:rPr>
        <w:t xml:space="preserve">ure </w:t>
      </w:r>
      <w:r w:rsidR="00E860D9">
        <w:rPr>
          <w:rFonts w:eastAsiaTheme="minorHAnsi"/>
          <w:spacing w:val="2"/>
          <w:sz w:val="22"/>
          <w:szCs w:val="22"/>
        </w:rPr>
        <w:t>2</w:t>
      </w:r>
      <w:r w:rsidRPr="009D4261">
        <w:rPr>
          <w:rFonts w:eastAsiaTheme="minorHAnsi"/>
          <w:spacing w:val="2"/>
          <w:sz w:val="22"/>
          <w:szCs w:val="22"/>
        </w:rPr>
        <w:t>: addressing V2X resource coordination in MR-DC</w:t>
      </w:r>
    </w:p>
    <w:p w14:paraId="05814DCD" w14:textId="77777777" w:rsidR="00731BC3" w:rsidRPr="009D4261" w:rsidRDefault="00731BC3" w:rsidP="00731BC3">
      <w:pPr>
        <w:pStyle w:val="Heading3"/>
        <w:spacing w:after="240"/>
        <w:rPr>
          <w:rFonts w:ascii="Times New Roman" w:hAnsi="Times New Roman" w:cs="Times New Roman"/>
          <w:color w:val="auto"/>
          <w:sz w:val="32"/>
          <w:lang w:val="en-GB" w:eastAsia="zh-CN"/>
        </w:rPr>
      </w:pPr>
      <w:r w:rsidRPr="009D4261">
        <w:rPr>
          <w:rFonts w:ascii="Times New Roman" w:hAnsi="Times New Roman" w:cs="Times New Roman"/>
          <w:color w:val="auto"/>
          <w:sz w:val="32"/>
          <w:lang w:val="en-GB" w:eastAsia="zh-CN"/>
        </w:rPr>
        <w:t>2.2 Way-forward</w:t>
      </w:r>
    </w:p>
    <w:p w14:paraId="5D775D81" w14:textId="10A89AD7" w:rsidR="00CA1659" w:rsidRPr="008D5AB8" w:rsidRDefault="001A6613" w:rsidP="00731BC3">
      <w:pPr>
        <w:jc w:val="both"/>
        <w:rPr>
          <w:rFonts w:eastAsiaTheme="minorHAnsi"/>
          <w:spacing w:val="2"/>
          <w:sz w:val="22"/>
          <w:szCs w:val="22"/>
        </w:rPr>
      </w:pPr>
      <w:r>
        <w:rPr>
          <w:rFonts w:eastAsiaTheme="minorHAnsi"/>
          <w:spacing w:val="2"/>
          <w:sz w:val="22"/>
          <w:szCs w:val="22"/>
        </w:rPr>
        <w:t>A</w:t>
      </w:r>
      <w:r w:rsidR="00731BC3" w:rsidRPr="003002AB">
        <w:rPr>
          <w:rFonts w:eastAsiaTheme="minorHAnsi"/>
          <w:spacing w:val="2"/>
          <w:sz w:val="22"/>
          <w:szCs w:val="22"/>
        </w:rPr>
        <w:t xml:space="preserve"> solution to address the interference problem over network</w:t>
      </w:r>
      <w:r w:rsidR="008D5AB8">
        <w:rPr>
          <w:rFonts w:eastAsiaTheme="minorHAnsi"/>
          <w:spacing w:val="2"/>
          <w:sz w:val="22"/>
          <w:szCs w:val="22"/>
        </w:rPr>
        <w:t xml:space="preserve"> inter-nodes</w:t>
      </w:r>
      <w:r w:rsidR="00731BC3" w:rsidRPr="003002AB">
        <w:rPr>
          <w:rFonts w:eastAsiaTheme="minorHAnsi"/>
          <w:spacing w:val="2"/>
          <w:sz w:val="22"/>
          <w:szCs w:val="22"/>
        </w:rPr>
        <w:t xml:space="preserve"> interfaces can be easily addressed </w:t>
      </w:r>
      <w:r w:rsidR="00FD0806">
        <w:rPr>
          <w:rFonts w:eastAsiaTheme="minorHAnsi"/>
          <w:spacing w:val="2"/>
          <w:sz w:val="22"/>
          <w:szCs w:val="22"/>
        </w:rPr>
        <w:t>in</w:t>
      </w:r>
      <w:r w:rsidR="00731BC3" w:rsidRPr="003002AB">
        <w:rPr>
          <w:rFonts w:eastAsiaTheme="minorHAnsi"/>
          <w:spacing w:val="2"/>
          <w:sz w:val="22"/>
          <w:szCs w:val="22"/>
        </w:rPr>
        <w:t xml:space="preserve"> RAN3, leveraging on the existing E-UTRA-NR resource allocation coordination that has been defined</w:t>
      </w:r>
      <w:r w:rsidR="00CA1659" w:rsidRPr="003002AB">
        <w:rPr>
          <w:rFonts w:eastAsiaTheme="minorHAnsi"/>
          <w:spacing w:val="2"/>
          <w:sz w:val="22"/>
          <w:szCs w:val="22"/>
        </w:rPr>
        <w:t xml:space="preserve"> in X2AP and </w:t>
      </w:r>
      <w:proofErr w:type="spellStart"/>
      <w:r w:rsidR="00CA1659" w:rsidRPr="008D5AB8">
        <w:rPr>
          <w:rFonts w:eastAsiaTheme="minorHAnsi"/>
          <w:spacing w:val="2"/>
          <w:sz w:val="22"/>
          <w:szCs w:val="22"/>
        </w:rPr>
        <w:t>XnAP</w:t>
      </w:r>
      <w:proofErr w:type="spellEnd"/>
      <w:r w:rsidR="00CA1659" w:rsidRPr="008D5AB8">
        <w:rPr>
          <w:rFonts w:eastAsiaTheme="minorHAnsi"/>
          <w:spacing w:val="2"/>
          <w:sz w:val="22"/>
          <w:szCs w:val="22"/>
        </w:rPr>
        <w:t xml:space="preserve"> specifications during Rel-15</w:t>
      </w:r>
      <w:r w:rsidR="00FD0806" w:rsidRPr="008D5AB8">
        <w:rPr>
          <w:rFonts w:eastAsiaTheme="minorHAnsi"/>
          <w:spacing w:val="2"/>
          <w:sz w:val="22"/>
          <w:szCs w:val="22"/>
        </w:rPr>
        <w:t xml:space="preserve"> [3]</w:t>
      </w:r>
      <w:r w:rsidR="00731BC3" w:rsidRPr="008D5AB8">
        <w:rPr>
          <w:rFonts w:eastAsiaTheme="minorHAnsi"/>
          <w:spacing w:val="2"/>
          <w:sz w:val="22"/>
          <w:szCs w:val="22"/>
        </w:rPr>
        <w:t>.</w:t>
      </w:r>
      <w:r w:rsidR="009D4261" w:rsidRPr="008D5AB8">
        <w:rPr>
          <w:rFonts w:eastAsiaTheme="minorHAnsi"/>
          <w:spacing w:val="2"/>
          <w:sz w:val="22"/>
          <w:szCs w:val="22"/>
        </w:rPr>
        <w:t xml:space="preserve"> RAN3 can discuss </w:t>
      </w:r>
      <w:r w:rsidR="00FD0806" w:rsidRPr="008D5AB8">
        <w:rPr>
          <w:rFonts w:eastAsiaTheme="minorHAnsi"/>
          <w:spacing w:val="2"/>
          <w:sz w:val="22"/>
          <w:szCs w:val="22"/>
        </w:rPr>
        <w:t>the following methods on how to</w:t>
      </w:r>
      <w:r w:rsidR="00CA1659" w:rsidRPr="008D5AB8">
        <w:rPr>
          <w:rFonts w:eastAsiaTheme="minorHAnsi"/>
          <w:spacing w:val="2"/>
          <w:sz w:val="22"/>
          <w:szCs w:val="22"/>
        </w:rPr>
        <w:t xml:space="preserve"> proceed:</w:t>
      </w:r>
    </w:p>
    <w:p w14:paraId="40C00786" w14:textId="673D172C" w:rsidR="00CA1659" w:rsidRPr="008D5AB8" w:rsidRDefault="00CA1659" w:rsidP="00CA1659">
      <w:pPr>
        <w:pStyle w:val="ListParagraph"/>
        <w:numPr>
          <w:ilvl w:val="0"/>
          <w:numId w:val="13"/>
        </w:numPr>
        <w:jc w:val="both"/>
        <w:rPr>
          <w:rFonts w:ascii="Times New Roman" w:eastAsiaTheme="minorHAnsi" w:hAnsi="Times New Roman"/>
          <w:spacing w:val="2"/>
        </w:rPr>
      </w:pPr>
      <w:r w:rsidRPr="008D5AB8">
        <w:rPr>
          <w:rFonts w:ascii="Times New Roman" w:eastAsiaTheme="minorHAnsi" w:hAnsi="Times New Roman"/>
          <w:b/>
          <w:bCs/>
          <w:spacing w:val="2"/>
        </w:rPr>
        <w:t>Option 1:</w:t>
      </w:r>
      <w:r w:rsidRPr="008D5AB8">
        <w:rPr>
          <w:rFonts w:ascii="Times New Roman" w:eastAsiaTheme="minorHAnsi" w:hAnsi="Times New Roman"/>
          <w:spacing w:val="2"/>
        </w:rPr>
        <w:t xml:space="preserve"> enhancing</w:t>
      </w:r>
      <w:r w:rsidR="009D4261" w:rsidRPr="008D5AB8">
        <w:rPr>
          <w:rFonts w:ascii="Times New Roman" w:eastAsiaTheme="minorHAnsi" w:hAnsi="Times New Roman"/>
          <w:spacing w:val="2"/>
        </w:rPr>
        <w:t xml:space="preserve"> the existing </w:t>
      </w:r>
      <w:r w:rsidRPr="008D5AB8">
        <w:rPr>
          <w:rFonts w:ascii="Times New Roman" w:eastAsiaTheme="minorHAnsi" w:hAnsi="Times New Roman"/>
          <w:spacing w:val="2"/>
        </w:rPr>
        <w:t xml:space="preserve">Rel-15 </w:t>
      </w:r>
      <w:r w:rsidR="009D4261" w:rsidRPr="008D5AB8">
        <w:rPr>
          <w:rFonts w:ascii="Times New Roman" w:eastAsiaTheme="minorHAnsi" w:hAnsi="Times New Roman"/>
          <w:spacing w:val="2"/>
        </w:rPr>
        <w:t>solution</w:t>
      </w:r>
      <w:r w:rsidRPr="008D5AB8">
        <w:rPr>
          <w:rFonts w:ascii="Times New Roman" w:eastAsiaTheme="minorHAnsi" w:hAnsi="Times New Roman"/>
          <w:spacing w:val="2"/>
        </w:rPr>
        <w:t xml:space="preserve"> by introducing a </w:t>
      </w:r>
      <w:r w:rsidR="003002AB" w:rsidRPr="008D5AB8">
        <w:rPr>
          <w:rFonts w:ascii="Times New Roman" w:eastAsiaTheme="minorHAnsi" w:hAnsi="Times New Roman"/>
          <w:spacing w:val="2"/>
        </w:rPr>
        <w:t xml:space="preserve">generic </w:t>
      </w:r>
      <w:r w:rsidRPr="008D5AB8">
        <w:rPr>
          <w:rFonts w:ascii="Times New Roman" w:eastAsiaTheme="minorHAnsi" w:hAnsi="Times New Roman"/>
          <w:spacing w:val="2"/>
        </w:rPr>
        <w:t>V2X dedicated resource coordination info</w:t>
      </w:r>
      <w:r w:rsidR="003002AB" w:rsidRPr="008D5AB8">
        <w:rPr>
          <w:rFonts w:ascii="Times New Roman" w:eastAsiaTheme="minorHAnsi" w:hAnsi="Times New Roman"/>
          <w:spacing w:val="2"/>
        </w:rPr>
        <w:t>rmation element</w:t>
      </w:r>
      <w:r w:rsidRPr="008D5AB8">
        <w:rPr>
          <w:rFonts w:ascii="Times New Roman" w:eastAsiaTheme="minorHAnsi" w:hAnsi="Times New Roman"/>
          <w:spacing w:val="2"/>
        </w:rPr>
        <w:t xml:space="preserve"> in</w:t>
      </w:r>
      <w:r w:rsidR="003002AB" w:rsidRPr="008D5AB8">
        <w:rPr>
          <w:rFonts w:ascii="Times New Roman" w:eastAsiaTheme="minorHAnsi" w:hAnsi="Times New Roman"/>
          <w:spacing w:val="2"/>
        </w:rPr>
        <w:t>side</w:t>
      </w:r>
      <w:r w:rsidRPr="008D5AB8">
        <w:rPr>
          <w:rFonts w:ascii="Times New Roman" w:eastAsiaTheme="minorHAnsi" w:hAnsi="Times New Roman"/>
          <w:spacing w:val="2"/>
        </w:rPr>
        <w:t xml:space="preserve"> the </w:t>
      </w:r>
      <w:r w:rsidRPr="008D5AB8">
        <w:rPr>
          <w:rFonts w:ascii="Times New Roman" w:eastAsia="Times New Roman" w:hAnsi="Times New Roman"/>
          <w:lang w:val="en-US"/>
        </w:rPr>
        <w:t xml:space="preserve">existing </w:t>
      </w:r>
      <w:r w:rsidR="003002AB" w:rsidRPr="008D5AB8">
        <w:rPr>
          <w:rFonts w:ascii="Times New Roman" w:eastAsia="Times New Roman" w:hAnsi="Times New Roman"/>
          <w:i/>
          <w:iCs/>
        </w:rPr>
        <w:t>MR-DC Resource Coordination Information</w:t>
      </w:r>
      <w:r w:rsidR="003002AB" w:rsidRPr="008D5AB8">
        <w:rPr>
          <w:rFonts w:ascii="Times New Roman" w:eastAsia="Times New Roman" w:hAnsi="Times New Roman"/>
          <w:lang w:val="en-US"/>
        </w:rPr>
        <w:t xml:space="preserve"> </w:t>
      </w:r>
      <w:r w:rsidRPr="008D5AB8">
        <w:rPr>
          <w:rFonts w:ascii="Times New Roman" w:eastAsia="Times New Roman" w:hAnsi="Times New Roman"/>
          <w:lang w:val="en-US"/>
        </w:rPr>
        <w:t>IE</w:t>
      </w:r>
      <w:r w:rsidR="003002AB" w:rsidRPr="008D5AB8">
        <w:rPr>
          <w:rFonts w:ascii="Times New Roman" w:eastAsia="Times New Roman" w:hAnsi="Times New Roman"/>
          <w:lang w:val="en-US"/>
        </w:rPr>
        <w:t xml:space="preserve">. This has the advantage of being generic </w:t>
      </w:r>
      <w:r w:rsidR="00FD0806" w:rsidRPr="008D5AB8">
        <w:rPr>
          <w:rFonts w:ascii="Times New Roman" w:eastAsia="Times New Roman" w:hAnsi="Times New Roman"/>
          <w:lang w:val="en-US"/>
        </w:rPr>
        <w:t xml:space="preserve">enhancement </w:t>
      </w:r>
      <w:r w:rsidR="003002AB" w:rsidRPr="008D5AB8">
        <w:rPr>
          <w:rFonts w:ascii="Times New Roman" w:eastAsia="Times New Roman" w:hAnsi="Times New Roman"/>
          <w:lang w:val="en-US"/>
        </w:rPr>
        <w:t>for all type of coordination and can</w:t>
      </w:r>
      <w:r w:rsidRPr="008D5AB8">
        <w:rPr>
          <w:rFonts w:ascii="Times New Roman" w:eastAsia="Times New Roman" w:hAnsi="Times New Roman"/>
          <w:lang w:val="en-US"/>
        </w:rPr>
        <w:t xml:space="preserve"> reduce the specification</w:t>
      </w:r>
      <w:r w:rsidR="003002AB" w:rsidRPr="008D5AB8">
        <w:rPr>
          <w:rFonts w:ascii="Times New Roman" w:eastAsia="Times New Roman" w:hAnsi="Times New Roman"/>
          <w:lang w:val="en-US"/>
        </w:rPr>
        <w:t>s impact</w:t>
      </w:r>
      <w:r w:rsidR="009D4261" w:rsidRPr="008D5AB8">
        <w:rPr>
          <w:rFonts w:ascii="Times New Roman" w:eastAsiaTheme="minorHAnsi" w:hAnsi="Times New Roman"/>
          <w:spacing w:val="2"/>
        </w:rPr>
        <w:t xml:space="preserve">. </w:t>
      </w:r>
    </w:p>
    <w:p w14:paraId="2D59AE3A" w14:textId="43F68318" w:rsidR="00CA1659" w:rsidRPr="008D5AB8" w:rsidRDefault="00CA1659" w:rsidP="00CA1659">
      <w:pPr>
        <w:pStyle w:val="ListParagraph"/>
        <w:numPr>
          <w:ilvl w:val="0"/>
          <w:numId w:val="13"/>
        </w:numPr>
        <w:jc w:val="both"/>
        <w:rPr>
          <w:rFonts w:ascii="Times New Roman" w:eastAsiaTheme="minorHAnsi" w:hAnsi="Times New Roman"/>
          <w:spacing w:val="2"/>
        </w:rPr>
      </w:pPr>
      <w:r w:rsidRPr="008D5AB8">
        <w:rPr>
          <w:rFonts w:ascii="Times New Roman" w:eastAsiaTheme="minorHAnsi" w:hAnsi="Times New Roman"/>
          <w:b/>
          <w:bCs/>
          <w:spacing w:val="2"/>
        </w:rPr>
        <w:t>Option 2</w:t>
      </w:r>
      <w:r w:rsidRPr="008D5AB8">
        <w:rPr>
          <w:rFonts w:ascii="Times New Roman" w:eastAsiaTheme="minorHAnsi" w:hAnsi="Times New Roman"/>
          <w:spacing w:val="2"/>
        </w:rPr>
        <w:t>: introduc</w:t>
      </w:r>
      <w:r w:rsidR="003002AB" w:rsidRPr="008D5AB8">
        <w:rPr>
          <w:rFonts w:ascii="Times New Roman" w:eastAsiaTheme="minorHAnsi" w:hAnsi="Times New Roman"/>
          <w:spacing w:val="2"/>
        </w:rPr>
        <w:t>ing</w:t>
      </w:r>
      <w:r w:rsidRPr="008D5AB8">
        <w:rPr>
          <w:rFonts w:ascii="Times New Roman" w:eastAsiaTheme="minorHAnsi" w:hAnsi="Times New Roman"/>
          <w:spacing w:val="2"/>
        </w:rPr>
        <w:t xml:space="preserve"> a dedicated </w:t>
      </w:r>
      <w:r w:rsidR="003002AB" w:rsidRPr="008D5AB8">
        <w:rPr>
          <w:rFonts w:ascii="Times New Roman" w:eastAsiaTheme="minorHAnsi" w:hAnsi="Times New Roman"/>
          <w:i/>
          <w:iCs/>
          <w:spacing w:val="2"/>
        </w:rPr>
        <w:t>V2X MN Resource Coordination Information</w:t>
      </w:r>
      <w:r w:rsidR="003002AB" w:rsidRPr="008D5AB8">
        <w:rPr>
          <w:rFonts w:ascii="Times New Roman" w:eastAsiaTheme="minorHAnsi" w:hAnsi="Times New Roman"/>
          <w:spacing w:val="2"/>
        </w:rPr>
        <w:t xml:space="preserve"> </w:t>
      </w:r>
      <w:r w:rsidRPr="008D5AB8">
        <w:rPr>
          <w:rFonts w:ascii="Times New Roman" w:eastAsiaTheme="minorHAnsi" w:hAnsi="Times New Roman"/>
          <w:spacing w:val="2"/>
        </w:rPr>
        <w:t xml:space="preserve">IE </w:t>
      </w:r>
      <w:r w:rsidR="003002AB" w:rsidRPr="008D5AB8">
        <w:rPr>
          <w:rFonts w:ascii="Times New Roman" w:eastAsiaTheme="minorHAnsi" w:hAnsi="Times New Roman"/>
          <w:spacing w:val="2"/>
        </w:rPr>
        <w:t xml:space="preserve">in </w:t>
      </w:r>
      <w:r w:rsidRPr="008D5AB8">
        <w:rPr>
          <w:rFonts w:ascii="Times New Roman" w:eastAsiaTheme="minorHAnsi" w:hAnsi="Times New Roman"/>
          <w:spacing w:val="2"/>
        </w:rPr>
        <w:t xml:space="preserve">parallel of the existing </w:t>
      </w:r>
      <w:r w:rsidR="003002AB" w:rsidRPr="008D5AB8">
        <w:rPr>
          <w:rFonts w:ascii="Times New Roman" w:eastAsiaTheme="minorHAnsi" w:hAnsi="Times New Roman"/>
          <w:spacing w:val="2"/>
        </w:rPr>
        <w:t>resource coordination IE</w:t>
      </w:r>
      <w:r w:rsidRPr="008D5AB8">
        <w:rPr>
          <w:rFonts w:ascii="Times New Roman" w:eastAsiaTheme="minorHAnsi" w:hAnsi="Times New Roman"/>
          <w:spacing w:val="2"/>
        </w:rPr>
        <w:t>.</w:t>
      </w:r>
    </w:p>
    <w:p w14:paraId="3CE45E0E" w14:textId="64DF12EB" w:rsidR="009D4261" w:rsidRPr="008D5AB8" w:rsidRDefault="00CA1659" w:rsidP="00CA1659">
      <w:pPr>
        <w:jc w:val="both"/>
        <w:rPr>
          <w:rFonts w:eastAsiaTheme="minorHAnsi"/>
          <w:spacing w:val="2"/>
          <w:sz w:val="22"/>
          <w:szCs w:val="22"/>
        </w:rPr>
      </w:pPr>
      <w:r w:rsidRPr="008D5AB8">
        <w:rPr>
          <w:rFonts w:eastAsiaTheme="minorHAnsi"/>
          <w:spacing w:val="2"/>
          <w:sz w:val="22"/>
          <w:szCs w:val="22"/>
        </w:rPr>
        <w:lastRenderedPageBreak/>
        <w:t xml:space="preserve">Both solutions </w:t>
      </w:r>
      <w:r w:rsidR="003002AB" w:rsidRPr="008D5AB8">
        <w:rPr>
          <w:rFonts w:eastAsiaTheme="minorHAnsi"/>
          <w:spacing w:val="2"/>
          <w:sz w:val="22"/>
          <w:szCs w:val="22"/>
        </w:rPr>
        <w:t xml:space="preserve">can achieve the similar goal. Option 1 has obviously less specification impact with perhaps only an impact on the </w:t>
      </w:r>
      <w:proofErr w:type="spellStart"/>
      <w:r w:rsidR="003002AB" w:rsidRPr="008D5AB8">
        <w:rPr>
          <w:rFonts w:eastAsiaTheme="minorHAnsi"/>
          <w:spacing w:val="2"/>
          <w:sz w:val="22"/>
          <w:szCs w:val="22"/>
        </w:rPr>
        <w:t>tabular</w:t>
      </w:r>
      <w:r w:rsidR="00FD0806" w:rsidRPr="008D5AB8">
        <w:rPr>
          <w:rFonts w:eastAsiaTheme="minorHAnsi"/>
          <w:spacing w:val="2"/>
          <w:sz w:val="22"/>
          <w:szCs w:val="22"/>
        </w:rPr>
        <w:t>s</w:t>
      </w:r>
      <w:proofErr w:type="spellEnd"/>
      <w:r w:rsidR="003002AB" w:rsidRPr="008D5AB8">
        <w:rPr>
          <w:rFonts w:eastAsiaTheme="minorHAnsi"/>
          <w:spacing w:val="2"/>
          <w:sz w:val="22"/>
          <w:szCs w:val="22"/>
        </w:rPr>
        <w:t xml:space="preserve"> </w:t>
      </w:r>
      <w:r w:rsidR="00FD0806" w:rsidRPr="008D5AB8">
        <w:rPr>
          <w:rFonts w:eastAsiaTheme="minorHAnsi"/>
          <w:spacing w:val="2"/>
          <w:sz w:val="22"/>
          <w:szCs w:val="22"/>
        </w:rPr>
        <w:t>related</w:t>
      </w:r>
      <w:r w:rsidR="003002AB" w:rsidRPr="008D5AB8">
        <w:rPr>
          <w:rFonts w:eastAsiaTheme="minorHAnsi"/>
          <w:spacing w:val="2"/>
          <w:sz w:val="22"/>
          <w:szCs w:val="22"/>
        </w:rPr>
        <w:t xml:space="preserve"> the existing IE. Option 1 can </w:t>
      </w:r>
      <w:r w:rsidR="00B1741B">
        <w:rPr>
          <w:rFonts w:eastAsiaTheme="minorHAnsi"/>
          <w:spacing w:val="2"/>
          <w:sz w:val="22"/>
          <w:szCs w:val="22"/>
        </w:rPr>
        <w:t>moreover</w:t>
      </w:r>
      <w:r w:rsidR="003002AB" w:rsidRPr="008D5AB8">
        <w:rPr>
          <w:rFonts w:eastAsiaTheme="minorHAnsi"/>
          <w:spacing w:val="2"/>
          <w:sz w:val="22"/>
          <w:szCs w:val="22"/>
        </w:rPr>
        <w:t xml:space="preserve"> </w:t>
      </w:r>
      <w:r w:rsidR="00B1741B" w:rsidRPr="008D5AB8">
        <w:rPr>
          <w:rFonts w:eastAsiaTheme="minorHAnsi"/>
          <w:spacing w:val="2"/>
          <w:sz w:val="22"/>
          <w:szCs w:val="22"/>
        </w:rPr>
        <w:t>be</w:t>
      </w:r>
      <w:r w:rsidR="003002AB" w:rsidRPr="008D5AB8">
        <w:rPr>
          <w:rFonts w:eastAsiaTheme="minorHAnsi"/>
          <w:spacing w:val="2"/>
          <w:sz w:val="22"/>
          <w:szCs w:val="22"/>
        </w:rPr>
        <w:t xml:space="preserve"> </w:t>
      </w:r>
      <w:r w:rsidR="00EA7337" w:rsidRPr="008D5AB8">
        <w:rPr>
          <w:rFonts w:eastAsiaTheme="minorHAnsi"/>
          <w:spacing w:val="2"/>
          <w:sz w:val="22"/>
          <w:szCs w:val="22"/>
        </w:rPr>
        <w:t>future proof</w:t>
      </w:r>
      <w:r w:rsidR="003002AB" w:rsidRPr="008D5AB8">
        <w:rPr>
          <w:rFonts w:eastAsiaTheme="minorHAnsi"/>
          <w:spacing w:val="2"/>
          <w:sz w:val="22"/>
          <w:szCs w:val="22"/>
        </w:rPr>
        <w:t xml:space="preserve">, especially if the specifications would later evolve to allow the SN also being in control of the SL resource coordination. Option 2 is the same as was proposed </w:t>
      </w:r>
      <w:r w:rsidR="00FD0806" w:rsidRPr="008D5AB8">
        <w:rPr>
          <w:rFonts w:eastAsiaTheme="minorHAnsi"/>
          <w:spacing w:val="2"/>
          <w:sz w:val="22"/>
          <w:szCs w:val="22"/>
        </w:rPr>
        <w:t xml:space="preserve">before </w:t>
      </w:r>
      <w:r w:rsidR="003002AB" w:rsidRPr="008D5AB8">
        <w:rPr>
          <w:rFonts w:eastAsiaTheme="minorHAnsi"/>
          <w:spacing w:val="2"/>
          <w:sz w:val="22"/>
          <w:szCs w:val="22"/>
        </w:rPr>
        <w:t>in [4]</w:t>
      </w:r>
      <w:r w:rsidR="00FD0806" w:rsidRPr="008D5AB8">
        <w:rPr>
          <w:rFonts w:eastAsiaTheme="minorHAnsi"/>
          <w:spacing w:val="2"/>
          <w:sz w:val="22"/>
          <w:szCs w:val="22"/>
        </w:rPr>
        <w:t xml:space="preserve"> and </w:t>
      </w:r>
      <w:r w:rsidR="003002AB" w:rsidRPr="008D5AB8">
        <w:rPr>
          <w:rFonts w:eastAsiaTheme="minorHAnsi"/>
          <w:spacing w:val="2"/>
          <w:sz w:val="22"/>
          <w:szCs w:val="22"/>
        </w:rPr>
        <w:t xml:space="preserve">can achieve a similar goal, it requires </w:t>
      </w:r>
      <w:r w:rsidR="00FD0806" w:rsidRPr="008D5AB8">
        <w:rPr>
          <w:rFonts w:eastAsiaTheme="minorHAnsi"/>
          <w:spacing w:val="2"/>
          <w:sz w:val="22"/>
          <w:szCs w:val="22"/>
        </w:rPr>
        <w:t xml:space="preserve">however </w:t>
      </w:r>
      <w:r w:rsidR="00AA7195">
        <w:rPr>
          <w:rFonts w:eastAsiaTheme="minorHAnsi"/>
          <w:spacing w:val="2"/>
          <w:sz w:val="22"/>
          <w:szCs w:val="22"/>
        </w:rPr>
        <w:t xml:space="preserve">some </w:t>
      </w:r>
      <w:r w:rsidR="003002AB" w:rsidRPr="008D5AB8">
        <w:rPr>
          <w:rFonts w:eastAsiaTheme="minorHAnsi"/>
          <w:spacing w:val="2"/>
          <w:sz w:val="22"/>
          <w:szCs w:val="22"/>
        </w:rPr>
        <w:t>procedural text description.</w:t>
      </w:r>
    </w:p>
    <w:p w14:paraId="5CB56656" w14:textId="4B5F8A40" w:rsidR="00EC6B2F" w:rsidRPr="008D5AB8" w:rsidRDefault="00FD0806" w:rsidP="00731BC3">
      <w:pPr>
        <w:jc w:val="both"/>
        <w:rPr>
          <w:rFonts w:eastAsiaTheme="minorHAnsi"/>
          <w:spacing w:val="2"/>
          <w:sz w:val="22"/>
          <w:szCs w:val="22"/>
        </w:rPr>
      </w:pPr>
      <w:r w:rsidRPr="008D5AB8">
        <w:rPr>
          <w:rFonts w:eastAsiaTheme="minorHAnsi"/>
          <w:spacing w:val="2"/>
          <w:sz w:val="22"/>
          <w:szCs w:val="22"/>
        </w:rPr>
        <w:t>Considering that a</w:t>
      </w:r>
      <w:r w:rsidR="00EC6B2F" w:rsidRPr="008D5AB8">
        <w:rPr>
          <w:rFonts w:eastAsiaTheme="minorHAnsi"/>
          <w:spacing w:val="2"/>
          <w:sz w:val="22"/>
          <w:szCs w:val="22"/>
        </w:rPr>
        <w:t xml:space="preserve"> V2X resource coordination indication will cover both E-UTRA and NR RATs, </w:t>
      </w:r>
      <w:r w:rsidR="004B46EA" w:rsidRPr="008D5AB8">
        <w:rPr>
          <w:rFonts w:eastAsiaTheme="minorHAnsi"/>
          <w:spacing w:val="2"/>
          <w:sz w:val="22"/>
          <w:szCs w:val="22"/>
        </w:rPr>
        <w:t xml:space="preserve">and to give flexibility to </w:t>
      </w:r>
      <w:r w:rsidR="00D231BF" w:rsidRPr="008D5AB8">
        <w:rPr>
          <w:rFonts w:eastAsiaTheme="minorHAnsi"/>
          <w:spacing w:val="2"/>
          <w:sz w:val="22"/>
          <w:szCs w:val="22"/>
        </w:rPr>
        <w:t xml:space="preserve">operators </w:t>
      </w:r>
      <w:r w:rsidR="004B46EA" w:rsidRPr="008D5AB8">
        <w:rPr>
          <w:rFonts w:eastAsiaTheme="minorHAnsi"/>
          <w:spacing w:val="2"/>
          <w:sz w:val="22"/>
          <w:szCs w:val="22"/>
        </w:rPr>
        <w:t>for NSA</w:t>
      </w:r>
      <w:r w:rsidR="00D231BF" w:rsidRPr="008D5AB8">
        <w:rPr>
          <w:rFonts w:eastAsiaTheme="minorHAnsi"/>
          <w:spacing w:val="2"/>
          <w:sz w:val="22"/>
          <w:szCs w:val="22"/>
        </w:rPr>
        <w:t xml:space="preserve"> network deployments, </w:t>
      </w:r>
      <w:r w:rsidRPr="008D5AB8">
        <w:rPr>
          <w:rFonts w:eastAsiaTheme="minorHAnsi"/>
          <w:spacing w:val="2"/>
          <w:sz w:val="22"/>
          <w:szCs w:val="22"/>
        </w:rPr>
        <w:t xml:space="preserve">we </w:t>
      </w:r>
      <w:r w:rsidR="00F056AF" w:rsidRPr="008D5AB8">
        <w:rPr>
          <w:rFonts w:eastAsiaTheme="minorHAnsi"/>
          <w:spacing w:val="2"/>
          <w:sz w:val="22"/>
          <w:szCs w:val="22"/>
        </w:rPr>
        <w:t>prefer</w:t>
      </w:r>
      <w:r w:rsidRPr="008D5AB8">
        <w:rPr>
          <w:rFonts w:eastAsiaTheme="minorHAnsi"/>
          <w:spacing w:val="2"/>
          <w:sz w:val="22"/>
          <w:szCs w:val="22"/>
        </w:rPr>
        <w:t xml:space="preserve"> option 1 solution.</w:t>
      </w:r>
      <w:r w:rsidR="00D231BF" w:rsidRPr="008D5AB8">
        <w:rPr>
          <w:rFonts w:eastAsiaTheme="minorHAnsi"/>
          <w:spacing w:val="2"/>
          <w:sz w:val="22"/>
          <w:szCs w:val="22"/>
        </w:rPr>
        <w:t xml:space="preserve"> This will give the full support while limiting the specification changes of </w:t>
      </w:r>
      <w:proofErr w:type="spellStart"/>
      <w:r w:rsidR="00D231BF" w:rsidRPr="008D5AB8">
        <w:rPr>
          <w:rFonts w:eastAsiaTheme="minorHAnsi"/>
          <w:spacing w:val="2"/>
          <w:sz w:val="22"/>
          <w:szCs w:val="22"/>
        </w:rPr>
        <w:t>XnAP</w:t>
      </w:r>
      <w:proofErr w:type="spellEnd"/>
      <w:r w:rsidR="00D231BF" w:rsidRPr="008D5AB8">
        <w:rPr>
          <w:rFonts w:eastAsiaTheme="minorHAnsi"/>
          <w:spacing w:val="2"/>
          <w:sz w:val="22"/>
          <w:szCs w:val="22"/>
        </w:rPr>
        <w:t xml:space="preserve"> to the minimum.</w:t>
      </w:r>
    </w:p>
    <w:p w14:paraId="7F9E0C26" w14:textId="71EA3C7B" w:rsidR="00567438" w:rsidRPr="008D5AB8" w:rsidRDefault="00EC6B2F" w:rsidP="00731BC3">
      <w:pPr>
        <w:jc w:val="both"/>
        <w:rPr>
          <w:rFonts w:eastAsiaTheme="minorHAnsi"/>
          <w:b/>
          <w:bCs/>
          <w:spacing w:val="2"/>
          <w:sz w:val="22"/>
          <w:szCs w:val="22"/>
        </w:rPr>
      </w:pPr>
      <w:r w:rsidRPr="008D5AB8">
        <w:rPr>
          <w:rFonts w:eastAsiaTheme="minorHAnsi"/>
          <w:b/>
          <w:bCs/>
          <w:spacing w:val="2"/>
          <w:sz w:val="22"/>
          <w:szCs w:val="22"/>
        </w:rPr>
        <w:t xml:space="preserve">Proposal </w:t>
      </w:r>
      <w:proofErr w:type="gramStart"/>
      <w:r w:rsidRPr="008D5AB8">
        <w:rPr>
          <w:rFonts w:eastAsiaTheme="minorHAnsi"/>
          <w:b/>
          <w:bCs/>
          <w:spacing w:val="2"/>
          <w:sz w:val="22"/>
          <w:szCs w:val="22"/>
        </w:rPr>
        <w:t>1 :</w:t>
      </w:r>
      <w:proofErr w:type="gramEnd"/>
      <w:r w:rsidRPr="008D5AB8">
        <w:rPr>
          <w:rFonts w:eastAsiaTheme="minorHAnsi"/>
          <w:b/>
          <w:bCs/>
          <w:spacing w:val="2"/>
          <w:sz w:val="22"/>
          <w:szCs w:val="22"/>
        </w:rPr>
        <w:t xml:space="preserve"> RAN3 to discuss </w:t>
      </w:r>
      <w:r w:rsidR="004B46EA" w:rsidRPr="008D5AB8">
        <w:rPr>
          <w:rFonts w:eastAsiaTheme="minorHAnsi"/>
          <w:b/>
          <w:bCs/>
          <w:spacing w:val="2"/>
          <w:sz w:val="22"/>
          <w:szCs w:val="22"/>
        </w:rPr>
        <w:t>the</w:t>
      </w:r>
      <w:r w:rsidR="00FD0806" w:rsidRPr="008D5AB8">
        <w:rPr>
          <w:rFonts w:eastAsiaTheme="minorHAnsi"/>
          <w:b/>
          <w:bCs/>
          <w:spacing w:val="2"/>
          <w:sz w:val="22"/>
          <w:szCs w:val="22"/>
        </w:rPr>
        <w:t xml:space="preserve"> solution for allowing V2X resource coordination, which can follow the same principle that was agreed for </w:t>
      </w:r>
      <w:r w:rsidRPr="008D5AB8">
        <w:rPr>
          <w:rFonts w:eastAsiaTheme="minorHAnsi"/>
          <w:b/>
          <w:bCs/>
          <w:spacing w:val="2"/>
          <w:sz w:val="22"/>
          <w:szCs w:val="22"/>
        </w:rPr>
        <w:t xml:space="preserve">the </w:t>
      </w:r>
      <w:r w:rsidR="00FD0806" w:rsidRPr="008D5AB8">
        <w:rPr>
          <w:rFonts w:eastAsiaTheme="minorHAnsi"/>
          <w:b/>
          <w:bCs/>
          <w:spacing w:val="2"/>
          <w:sz w:val="22"/>
          <w:szCs w:val="22"/>
        </w:rPr>
        <w:t xml:space="preserve">MR-DC </w:t>
      </w:r>
      <w:proofErr w:type="spellStart"/>
      <w:r w:rsidRPr="008D5AB8">
        <w:rPr>
          <w:rFonts w:eastAsiaTheme="minorHAnsi"/>
          <w:b/>
          <w:bCs/>
          <w:spacing w:val="2"/>
          <w:sz w:val="22"/>
          <w:szCs w:val="22"/>
        </w:rPr>
        <w:t>Uu</w:t>
      </w:r>
      <w:proofErr w:type="spellEnd"/>
      <w:r w:rsidRPr="008D5AB8">
        <w:rPr>
          <w:rFonts w:eastAsiaTheme="minorHAnsi"/>
          <w:b/>
          <w:bCs/>
          <w:spacing w:val="2"/>
          <w:sz w:val="22"/>
          <w:szCs w:val="22"/>
        </w:rPr>
        <w:t xml:space="preserve"> resource coordination in Rel-15</w:t>
      </w:r>
      <w:r w:rsidR="00FD0806" w:rsidRPr="008D5AB8">
        <w:rPr>
          <w:rFonts w:eastAsiaTheme="minorHAnsi"/>
          <w:b/>
          <w:bCs/>
          <w:spacing w:val="2"/>
          <w:sz w:val="22"/>
          <w:szCs w:val="22"/>
        </w:rPr>
        <w:t>.</w:t>
      </w:r>
      <w:r w:rsidR="00567438" w:rsidRPr="008D5AB8">
        <w:rPr>
          <w:rFonts w:eastAsiaTheme="minorHAnsi"/>
          <w:b/>
          <w:bCs/>
          <w:spacing w:val="2"/>
          <w:sz w:val="22"/>
          <w:szCs w:val="22"/>
        </w:rPr>
        <w:t xml:space="preserve"> Option 1 is preferred since it has less specifications impact and is </w:t>
      </w:r>
      <w:r w:rsidR="00EA7337" w:rsidRPr="008D5AB8">
        <w:rPr>
          <w:rFonts w:eastAsiaTheme="minorHAnsi"/>
          <w:b/>
          <w:bCs/>
          <w:spacing w:val="2"/>
          <w:sz w:val="22"/>
          <w:szCs w:val="22"/>
        </w:rPr>
        <w:t>future proof</w:t>
      </w:r>
      <w:r w:rsidR="00567438" w:rsidRPr="008D5AB8">
        <w:rPr>
          <w:rFonts w:eastAsiaTheme="minorHAnsi"/>
          <w:b/>
          <w:bCs/>
          <w:spacing w:val="2"/>
          <w:sz w:val="22"/>
          <w:szCs w:val="22"/>
        </w:rPr>
        <w:t>.</w:t>
      </w:r>
    </w:p>
    <w:p w14:paraId="498A96CF" w14:textId="421F36C4" w:rsidR="00FD0806" w:rsidRDefault="00FD0806" w:rsidP="00731BC3">
      <w:pPr>
        <w:jc w:val="both"/>
        <w:rPr>
          <w:rFonts w:eastAsiaTheme="minorHAnsi"/>
          <w:spacing w:val="2"/>
          <w:sz w:val="22"/>
          <w:szCs w:val="22"/>
        </w:rPr>
      </w:pPr>
      <w:r w:rsidRPr="008D5AB8">
        <w:rPr>
          <w:rFonts w:eastAsiaTheme="minorHAnsi"/>
          <w:spacing w:val="2"/>
          <w:sz w:val="22"/>
          <w:szCs w:val="22"/>
        </w:rPr>
        <w:t xml:space="preserve">CRs to </w:t>
      </w:r>
      <w:proofErr w:type="spellStart"/>
      <w:r w:rsidRPr="008D5AB8">
        <w:rPr>
          <w:rFonts w:eastAsiaTheme="minorHAnsi"/>
          <w:spacing w:val="2"/>
          <w:sz w:val="22"/>
          <w:szCs w:val="22"/>
        </w:rPr>
        <w:t>XnAP</w:t>
      </w:r>
      <w:proofErr w:type="spellEnd"/>
      <w:r w:rsidRPr="008D5AB8">
        <w:rPr>
          <w:rFonts w:eastAsiaTheme="minorHAnsi"/>
          <w:spacing w:val="2"/>
          <w:sz w:val="22"/>
          <w:szCs w:val="22"/>
        </w:rPr>
        <w:t xml:space="preserve"> and X2AP based on option 1 solution are provided in [6] and [7],</w:t>
      </w:r>
      <w:r>
        <w:rPr>
          <w:rFonts w:eastAsiaTheme="minorHAnsi"/>
          <w:spacing w:val="2"/>
          <w:sz w:val="22"/>
          <w:szCs w:val="22"/>
        </w:rPr>
        <w:t xml:space="preserve"> respectively</w:t>
      </w:r>
    </w:p>
    <w:p w14:paraId="0DD4552D" w14:textId="4E1E9EB5" w:rsidR="00EC6B2F" w:rsidRPr="00FD0806" w:rsidRDefault="00FD0806" w:rsidP="00731BC3">
      <w:pPr>
        <w:jc w:val="both"/>
        <w:rPr>
          <w:rFonts w:eastAsiaTheme="minorHAnsi"/>
          <w:b/>
          <w:bCs/>
          <w:spacing w:val="2"/>
          <w:sz w:val="22"/>
          <w:szCs w:val="22"/>
        </w:rPr>
      </w:pPr>
      <w:r w:rsidRPr="00FD0806">
        <w:rPr>
          <w:rFonts w:eastAsiaTheme="minorHAnsi"/>
          <w:b/>
          <w:bCs/>
          <w:spacing w:val="2"/>
          <w:sz w:val="22"/>
          <w:szCs w:val="22"/>
        </w:rPr>
        <w:t xml:space="preserve">Proposal </w:t>
      </w:r>
      <w:proofErr w:type="gramStart"/>
      <w:r w:rsidRPr="00FD0806">
        <w:rPr>
          <w:rFonts w:eastAsiaTheme="minorHAnsi"/>
          <w:b/>
          <w:bCs/>
          <w:spacing w:val="2"/>
          <w:sz w:val="22"/>
          <w:szCs w:val="22"/>
        </w:rPr>
        <w:t>2 :</w:t>
      </w:r>
      <w:proofErr w:type="gramEnd"/>
      <w:r w:rsidRPr="00FD0806">
        <w:rPr>
          <w:rFonts w:eastAsiaTheme="minorHAnsi"/>
          <w:b/>
          <w:bCs/>
          <w:spacing w:val="2"/>
          <w:sz w:val="22"/>
          <w:szCs w:val="22"/>
        </w:rPr>
        <w:t xml:space="preserve"> RAN3 to discuss and agree CRs to </w:t>
      </w:r>
      <w:proofErr w:type="spellStart"/>
      <w:r w:rsidRPr="00FD0806">
        <w:rPr>
          <w:rFonts w:eastAsiaTheme="minorHAnsi"/>
          <w:b/>
          <w:bCs/>
          <w:spacing w:val="2"/>
          <w:sz w:val="22"/>
          <w:szCs w:val="22"/>
        </w:rPr>
        <w:t>XnAP</w:t>
      </w:r>
      <w:proofErr w:type="spellEnd"/>
      <w:r w:rsidRPr="00FD0806">
        <w:rPr>
          <w:rFonts w:eastAsiaTheme="minorHAnsi"/>
          <w:b/>
          <w:bCs/>
          <w:spacing w:val="2"/>
          <w:sz w:val="22"/>
          <w:szCs w:val="22"/>
        </w:rPr>
        <w:t xml:space="preserve"> and X2AP</w:t>
      </w:r>
      <w:r w:rsidR="00F056AF">
        <w:rPr>
          <w:rFonts w:eastAsiaTheme="minorHAnsi"/>
          <w:b/>
          <w:bCs/>
          <w:spacing w:val="2"/>
          <w:sz w:val="22"/>
          <w:szCs w:val="22"/>
        </w:rPr>
        <w:t xml:space="preserve"> to introduce V2X resource coordination mechanism in MR-DC</w:t>
      </w:r>
    </w:p>
    <w:p w14:paraId="3EE2354B" w14:textId="77777777" w:rsidR="00731BC3" w:rsidRPr="009D4261" w:rsidRDefault="00731BC3" w:rsidP="00731BC3">
      <w:pPr>
        <w:pStyle w:val="Heading1"/>
        <w:tabs>
          <w:tab w:val="num" w:pos="432"/>
        </w:tabs>
        <w:overflowPunct/>
        <w:autoSpaceDE/>
        <w:adjustRightInd/>
        <w:ind w:left="432" w:hanging="432"/>
        <w:rPr>
          <w:rFonts w:ascii="Times New Roman" w:hAnsi="Times New Roman"/>
          <w:lang w:eastAsia="zh-CN"/>
        </w:rPr>
      </w:pPr>
      <w:r w:rsidRPr="009D4261">
        <w:rPr>
          <w:rFonts w:ascii="Times New Roman" w:hAnsi="Times New Roman"/>
          <w:lang w:eastAsia="zh-CN"/>
        </w:rPr>
        <w:t>Conclusion</w:t>
      </w:r>
    </w:p>
    <w:p w14:paraId="072363A1" w14:textId="21D9388F" w:rsidR="00731BC3" w:rsidRPr="009D4261" w:rsidRDefault="00731BC3" w:rsidP="00731BC3">
      <w:pPr>
        <w:jc w:val="both"/>
        <w:rPr>
          <w:sz w:val="22"/>
          <w:szCs w:val="22"/>
          <w:lang w:eastAsia="zh-CN"/>
        </w:rPr>
      </w:pPr>
      <w:r w:rsidRPr="009D4261">
        <w:rPr>
          <w:sz w:val="22"/>
          <w:szCs w:val="22"/>
          <w:lang w:eastAsia="zh-CN"/>
        </w:rPr>
        <w:t xml:space="preserve">In this paper, we have discussed the need of </w:t>
      </w:r>
      <w:r w:rsidR="00EA7337">
        <w:rPr>
          <w:sz w:val="22"/>
          <w:szCs w:val="22"/>
          <w:lang w:eastAsia="zh-CN"/>
        </w:rPr>
        <w:t xml:space="preserve">a </w:t>
      </w:r>
      <w:r w:rsidRPr="009D4261">
        <w:rPr>
          <w:sz w:val="22"/>
          <w:szCs w:val="22"/>
          <w:lang w:eastAsia="zh-CN"/>
        </w:rPr>
        <w:t xml:space="preserve">resource coordination </w:t>
      </w:r>
      <w:r w:rsidR="001A2D71" w:rsidRPr="009D4261">
        <w:rPr>
          <w:sz w:val="22"/>
          <w:szCs w:val="22"/>
          <w:lang w:eastAsia="zh-CN"/>
        </w:rPr>
        <w:t xml:space="preserve">solution </w:t>
      </w:r>
      <w:r w:rsidRPr="009D4261">
        <w:rPr>
          <w:sz w:val="22"/>
          <w:szCs w:val="22"/>
          <w:lang w:eastAsia="zh-CN"/>
        </w:rPr>
        <w:t xml:space="preserve">in </w:t>
      </w:r>
      <w:r w:rsidR="001A2D71" w:rsidRPr="009D4261">
        <w:rPr>
          <w:sz w:val="22"/>
          <w:szCs w:val="22"/>
          <w:lang w:eastAsia="zh-CN"/>
        </w:rPr>
        <w:t>MR-DC for NR V2X</w:t>
      </w:r>
      <w:r w:rsidRPr="009D4261">
        <w:rPr>
          <w:sz w:val="22"/>
          <w:szCs w:val="22"/>
          <w:lang w:eastAsia="zh-CN"/>
        </w:rPr>
        <w:t xml:space="preserve"> to address </w:t>
      </w:r>
      <w:r w:rsidR="001A2D71" w:rsidRPr="009D4261">
        <w:rPr>
          <w:sz w:val="22"/>
          <w:szCs w:val="22"/>
          <w:lang w:eastAsia="zh-CN"/>
        </w:rPr>
        <w:t>the issue of</w:t>
      </w:r>
      <w:r w:rsidRPr="009D4261">
        <w:rPr>
          <w:sz w:val="22"/>
          <w:szCs w:val="22"/>
          <w:lang w:eastAsia="zh-CN"/>
        </w:rPr>
        <w:t xml:space="preserve"> sidelink/</w:t>
      </w:r>
      <w:proofErr w:type="spellStart"/>
      <w:r w:rsidRPr="009D4261">
        <w:rPr>
          <w:sz w:val="22"/>
          <w:szCs w:val="22"/>
          <w:lang w:eastAsia="zh-CN"/>
        </w:rPr>
        <w:t>Uu</w:t>
      </w:r>
      <w:proofErr w:type="spellEnd"/>
      <w:r w:rsidRPr="009D4261">
        <w:rPr>
          <w:sz w:val="22"/>
          <w:szCs w:val="22"/>
          <w:lang w:eastAsia="zh-CN"/>
        </w:rPr>
        <w:t xml:space="preserve"> resource conflict that </w:t>
      </w:r>
      <w:r w:rsidR="00D8797A">
        <w:rPr>
          <w:sz w:val="22"/>
          <w:szCs w:val="22"/>
          <w:lang w:eastAsia="zh-CN"/>
        </w:rPr>
        <w:t>can</w:t>
      </w:r>
      <w:r w:rsidRPr="009D4261">
        <w:rPr>
          <w:sz w:val="22"/>
          <w:szCs w:val="22"/>
          <w:lang w:eastAsia="zh-CN"/>
        </w:rPr>
        <w:t xml:space="preserve"> happen </w:t>
      </w:r>
      <w:r w:rsidR="001A2D71" w:rsidRPr="009D4261">
        <w:rPr>
          <w:sz w:val="22"/>
          <w:szCs w:val="22"/>
          <w:lang w:eastAsia="zh-CN"/>
        </w:rPr>
        <w:t>at</w:t>
      </w:r>
      <w:r w:rsidRPr="009D4261">
        <w:rPr>
          <w:sz w:val="22"/>
          <w:szCs w:val="22"/>
          <w:lang w:eastAsia="zh-CN"/>
        </w:rPr>
        <w:t xml:space="preserve"> secondary nodes radio interface</w:t>
      </w:r>
      <w:r w:rsidR="001A2D71" w:rsidRPr="009D4261">
        <w:rPr>
          <w:sz w:val="22"/>
          <w:szCs w:val="22"/>
          <w:lang w:eastAsia="zh-CN"/>
        </w:rPr>
        <w:t>, when SN is scheduling its UEs via SRB3</w:t>
      </w:r>
      <w:r w:rsidRPr="009D4261">
        <w:rPr>
          <w:sz w:val="22"/>
          <w:szCs w:val="22"/>
          <w:lang w:eastAsia="zh-CN"/>
        </w:rPr>
        <w:t xml:space="preserve">. </w:t>
      </w:r>
    </w:p>
    <w:p w14:paraId="73B1C1BF" w14:textId="1AABEFD9" w:rsidR="00731BC3" w:rsidRPr="009D4261" w:rsidRDefault="00731BC3" w:rsidP="00731BC3">
      <w:pPr>
        <w:jc w:val="both"/>
        <w:rPr>
          <w:sz w:val="22"/>
          <w:szCs w:val="22"/>
          <w:lang w:eastAsia="zh-CN"/>
        </w:rPr>
      </w:pPr>
      <w:r w:rsidRPr="009D4261">
        <w:rPr>
          <w:sz w:val="22"/>
          <w:szCs w:val="22"/>
          <w:lang w:eastAsia="zh-CN"/>
        </w:rPr>
        <w:t xml:space="preserve">Based on the discussion in this paper, we have made </w:t>
      </w:r>
      <w:r w:rsidR="003752D0" w:rsidRPr="009D4261">
        <w:rPr>
          <w:sz w:val="22"/>
          <w:szCs w:val="22"/>
          <w:lang w:eastAsia="zh-CN"/>
        </w:rPr>
        <w:t>some</w:t>
      </w:r>
      <w:r w:rsidRPr="009D4261">
        <w:rPr>
          <w:sz w:val="22"/>
          <w:szCs w:val="22"/>
          <w:lang w:eastAsia="zh-CN"/>
        </w:rPr>
        <w:t xml:space="preserve"> observations:</w:t>
      </w:r>
    </w:p>
    <w:p w14:paraId="7AEC6D52" w14:textId="6C73B208" w:rsidR="00FD0806" w:rsidRPr="00FD0806" w:rsidRDefault="00FD0806" w:rsidP="00FD0806">
      <w:pPr>
        <w:jc w:val="both"/>
        <w:rPr>
          <w:rFonts w:eastAsiaTheme="minorHAnsi"/>
          <w:b/>
          <w:bCs/>
          <w:spacing w:val="2"/>
          <w:sz w:val="22"/>
          <w:szCs w:val="22"/>
        </w:rPr>
      </w:pPr>
      <w:r w:rsidRPr="00FD0806">
        <w:rPr>
          <w:rFonts w:eastAsiaTheme="minorHAnsi"/>
          <w:b/>
          <w:bCs/>
          <w:spacing w:val="2"/>
          <w:sz w:val="22"/>
          <w:szCs w:val="22"/>
        </w:rPr>
        <w:t xml:space="preserve">Observation </w:t>
      </w:r>
      <w:proofErr w:type="gramStart"/>
      <w:r w:rsidRPr="00FD0806">
        <w:rPr>
          <w:rFonts w:eastAsiaTheme="minorHAnsi"/>
          <w:b/>
          <w:bCs/>
          <w:spacing w:val="2"/>
          <w:sz w:val="22"/>
          <w:szCs w:val="22"/>
        </w:rPr>
        <w:t>1 :</w:t>
      </w:r>
      <w:proofErr w:type="gramEnd"/>
      <w:r w:rsidRPr="00FD0806">
        <w:rPr>
          <w:rFonts w:eastAsiaTheme="minorHAnsi"/>
          <w:b/>
          <w:bCs/>
          <w:spacing w:val="2"/>
          <w:sz w:val="22"/>
          <w:szCs w:val="22"/>
        </w:rPr>
        <w:t xml:space="preserve"> The current mechanism to avoid conflict of resources works only one-way in favour of the MN; no information on the SL </w:t>
      </w:r>
      <w:r w:rsidR="0001617A">
        <w:rPr>
          <w:rFonts w:eastAsiaTheme="minorHAnsi"/>
          <w:b/>
          <w:bCs/>
          <w:spacing w:val="2"/>
          <w:sz w:val="22"/>
          <w:szCs w:val="22"/>
        </w:rPr>
        <w:t xml:space="preserve">allocated </w:t>
      </w:r>
      <w:r w:rsidRPr="00FD0806">
        <w:rPr>
          <w:rFonts w:eastAsiaTheme="minorHAnsi"/>
          <w:b/>
          <w:bCs/>
          <w:spacing w:val="2"/>
          <w:sz w:val="22"/>
          <w:szCs w:val="22"/>
        </w:rPr>
        <w:t>resources are sent to the SN.</w:t>
      </w:r>
    </w:p>
    <w:p w14:paraId="523BB2C8" w14:textId="77777777" w:rsidR="00130BC4" w:rsidRDefault="00130BC4" w:rsidP="00130BC4">
      <w:pPr>
        <w:jc w:val="both"/>
        <w:rPr>
          <w:rFonts w:eastAsiaTheme="minorHAnsi"/>
          <w:b/>
          <w:bCs/>
          <w:spacing w:val="2"/>
          <w:sz w:val="22"/>
          <w:szCs w:val="22"/>
        </w:rPr>
      </w:pPr>
      <w:r w:rsidRPr="009D4261">
        <w:rPr>
          <w:rFonts w:eastAsiaTheme="minorHAnsi"/>
          <w:b/>
          <w:bCs/>
          <w:spacing w:val="2"/>
          <w:sz w:val="22"/>
          <w:szCs w:val="22"/>
        </w:rPr>
        <w:t>Observation 2: In the absence of SL/</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 coordination, resource conflict on the secondary node </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interface </w:t>
      </w:r>
      <w:r>
        <w:rPr>
          <w:rFonts w:eastAsiaTheme="minorHAnsi"/>
          <w:b/>
          <w:bCs/>
          <w:spacing w:val="2"/>
          <w:sz w:val="22"/>
          <w:szCs w:val="22"/>
        </w:rPr>
        <w:t>can</w:t>
      </w:r>
      <w:r w:rsidRPr="009D4261">
        <w:rPr>
          <w:rFonts w:eastAsiaTheme="minorHAnsi"/>
          <w:b/>
          <w:bCs/>
          <w:spacing w:val="2"/>
          <w:sz w:val="22"/>
          <w:szCs w:val="22"/>
        </w:rPr>
        <w:t xml:space="preserve"> happen since SN configures </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resources directly through SRB3.</w:t>
      </w:r>
    </w:p>
    <w:p w14:paraId="14CC3932" w14:textId="77777777" w:rsidR="00FD0806" w:rsidRPr="00FD0806" w:rsidRDefault="00FD0806" w:rsidP="00FD0806">
      <w:pPr>
        <w:jc w:val="both"/>
        <w:rPr>
          <w:rFonts w:eastAsiaTheme="minorHAnsi"/>
          <w:b/>
          <w:bCs/>
          <w:spacing w:val="2"/>
          <w:sz w:val="22"/>
          <w:szCs w:val="22"/>
        </w:rPr>
      </w:pPr>
      <w:r w:rsidRPr="00FD0806">
        <w:rPr>
          <w:rFonts w:eastAsiaTheme="minorHAnsi"/>
          <w:b/>
          <w:bCs/>
          <w:spacing w:val="2"/>
          <w:sz w:val="22"/>
          <w:szCs w:val="22"/>
        </w:rPr>
        <w:t>Observation 3: If no V2X resource coordination is in place, SL may in the long-term impact MR-DC network for serving legacy UEs. Hence, a proper complete solution for SL/</w:t>
      </w:r>
      <w:proofErr w:type="spellStart"/>
      <w:r w:rsidRPr="00FD0806">
        <w:rPr>
          <w:rFonts w:eastAsiaTheme="minorHAnsi"/>
          <w:b/>
          <w:bCs/>
          <w:spacing w:val="2"/>
          <w:sz w:val="22"/>
          <w:szCs w:val="22"/>
        </w:rPr>
        <w:t>Uu</w:t>
      </w:r>
      <w:proofErr w:type="spellEnd"/>
      <w:r w:rsidRPr="00FD0806">
        <w:rPr>
          <w:rFonts w:eastAsiaTheme="minorHAnsi"/>
          <w:b/>
          <w:bCs/>
          <w:spacing w:val="2"/>
          <w:sz w:val="22"/>
          <w:szCs w:val="22"/>
        </w:rPr>
        <w:t xml:space="preserve"> resource coordination must be defined to make MR-DC networks stronger and resilient to multi-RAT scenarios</w:t>
      </w:r>
    </w:p>
    <w:p w14:paraId="4724815B" w14:textId="77777777" w:rsidR="00731BC3" w:rsidRPr="009D4261" w:rsidRDefault="00731BC3" w:rsidP="00731BC3">
      <w:pPr>
        <w:jc w:val="both"/>
        <w:rPr>
          <w:sz w:val="22"/>
          <w:szCs w:val="22"/>
          <w:lang w:eastAsia="zh-CN"/>
        </w:rPr>
      </w:pPr>
      <w:r w:rsidRPr="009D4261">
        <w:rPr>
          <w:sz w:val="22"/>
          <w:szCs w:val="22"/>
          <w:lang w:eastAsia="zh-CN"/>
        </w:rPr>
        <w:t>We propose:</w:t>
      </w:r>
    </w:p>
    <w:p w14:paraId="0B6DE594" w14:textId="77777777" w:rsidR="00D231BF" w:rsidRPr="009D4261" w:rsidRDefault="00D231BF" w:rsidP="00D231BF">
      <w:pPr>
        <w:jc w:val="both"/>
        <w:rPr>
          <w:rFonts w:eastAsiaTheme="minorHAnsi"/>
          <w:b/>
          <w:bCs/>
          <w:spacing w:val="2"/>
          <w:sz w:val="22"/>
          <w:szCs w:val="22"/>
        </w:rPr>
      </w:pPr>
      <w:bookmarkStart w:id="0" w:name="_Toc423020280"/>
      <w:bookmarkEnd w:id="0"/>
      <w:r w:rsidRPr="009D4261">
        <w:rPr>
          <w:rFonts w:eastAsiaTheme="minorHAnsi"/>
          <w:b/>
          <w:bCs/>
          <w:spacing w:val="2"/>
          <w:sz w:val="22"/>
          <w:szCs w:val="22"/>
        </w:rPr>
        <w:t xml:space="preserve">Proposal </w:t>
      </w:r>
      <w:proofErr w:type="gramStart"/>
      <w:r w:rsidRPr="009D4261">
        <w:rPr>
          <w:rFonts w:eastAsiaTheme="minorHAnsi"/>
          <w:b/>
          <w:bCs/>
          <w:spacing w:val="2"/>
          <w:sz w:val="22"/>
          <w:szCs w:val="22"/>
        </w:rPr>
        <w:t>1 :</w:t>
      </w:r>
      <w:proofErr w:type="gramEnd"/>
      <w:r w:rsidRPr="009D4261">
        <w:rPr>
          <w:rFonts w:eastAsiaTheme="minorHAnsi"/>
          <w:b/>
          <w:bCs/>
          <w:spacing w:val="2"/>
          <w:sz w:val="22"/>
          <w:szCs w:val="22"/>
        </w:rPr>
        <w:t xml:space="preserve"> RAN3 to discuss </w:t>
      </w:r>
      <w:r>
        <w:rPr>
          <w:rFonts w:eastAsiaTheme="minorHAnsi"/>
          <w:b/>
          <w:bCs/>
          <w:spacing w:val="2"/>
          <w:sz w:val="22"/>
          <w:szCs w:val="22"/>
        </w:rPr>
        <w:t xml:space="preserve">the solution for allowing V2X resource coordination, which can follow the same principle that was agreed for </w:t>
      </w:r>
      <w:r w:rsidRPr="009D4261">
        <w:rPr>
          <w:rFonts w:eastAsiaTheme="minorHAnsi"/>
          <w:b/>
          <w:bCs/>
          <w:spacing w:val="2"/>
          <w:sz w:val="22"/>
          <w:szCs w:val="22"/>
        </w:rPr>
        <w:t xml:space="preserve">the </w:t>
      </w:r>
      <w:r>
        <w:rPr>
          <w:rFonts w:eastAsiaTheme="minorHAnsi"/>
          <w:b/>
          <w:bCs/>
          <w:spacing w:val="2"/>
          <w:sz w:val="22"/>
          <w:szCs w:val="22"/>
        </w:rPr>
        <w:t>MR-DC</w:t>
      </w:r>
      <w:r w:rsidRPr="009D4261">
        <w:rPr>
          <w:rFonts w:eastAsiaTheme="minorHAnsi"/>
          <w:b/>
          <w:bCs/>
          <w:spacing w:val="2"/>
          <w:sz w:val="22"/>
          <w:szCs w:val="22"/>
        </w:rPr>
        <w:t xml:space="preserve"> </w:t>
      </w:r>
      <w:proofErr w:type="spellStart"/>
      <w:r w:rsidRPr="009D4261">
        <w:rPr>
          <w:rFonts w:eastAsiaTheme="minorHAnsi"/>
          <w:b/>
          <w:bCs/>
          <w:spacing w:val="2"/>
          <w:sz w:val="22"/>
          <w:szCs w:val="22"/>
        </w:rPr>
        <w:t>Uu</w:t>
      </w:r>
      <w:proofErr w:type="spellEnd"/>
      <w:r w:rsidRPr="009D4261">
        <w:rPr>
          <w:rFonts w:eastAsiaTheme="minorHAnsi"/>
          <w:b/>
          <w:bCs/>
          <w:spacing w:val="2"/>
          <w:sz w:val="22"/>
          <w:szCs w:val="22"/>
        </w:rPr>
        <w:t xml:space="preserve"> resource coordination in Rel-15</w:t>
      </w:r>
      <w:r>
        <w:rPr>
          <w:rFonts w:eastAsiaTheme="minorHAnsi"/>
          <w:b/>
          <w:bCs/>
          <w:spacing w:val="2"/>
          <w:sz w:val="22"/>
          <w:szCs w:val="22"/>
        </w:rPr>
        <w:t xml:space="preserve">. Option 1 is preferred since it has less specifications impact and is </w:t>
      </w:r>
      <w:proofErr w:type="gramStart"/>
      <w:r>
        <w:rPr>
          <w:rFonts w:eastAsiaTheme="minorHAnsi"/>
          <w:b/>
          <w:bCs/>
          <w:spacing w:val="2"/>
          <w:sz w:val="22"/>
          <w:szCs w:val="22"/>
        </w:rPr>
        <w:t>future-proof</w:t>
      </w:r>
      <w:proofErr w:type="gramEnd"/>
      <w:r>
        <w:rPr>
          <w:rFonts w:eastAsiaTheme="minorHAnsi"/>
          <w:b/>
          <w:bCs/>
          <w:spacing w:val="2"/>
          <w:sz w:val="22"/>
          <w:szCs w:val="22"/>
        </w:rPr>
        <w:t>.</w:t>
      </w:r>
    </w:p>
    <w:p w14:paraId="2B90F783" w14:textId="1849C9E2" w:rsidR="00FD0806" w:rsidRPr="00FD0806" w:rsidRDefault="00FD0806" w:rsidP="00FD0806">
      <w:pPr>
        <w:jc w:val="both"/>
        <w:rPr>
          <w:rFonts w:eastAsiaTheme="minorHAnsi"/>
          <w:b/>
          <w:bCs/>
          <w:spacing w:val="2"/>
          <w:sz w:val="22"/>
          <w:szCs w:val="22"/>
        </w:rPr>
      </w:pPr>
      <w:r w:rsidRPr="00FD0806">
        <w:rPr>
          <w:rFonts w:eastAsiaTheme="minorHAnsi"/>
          <w:b/>
          <w:bCs/>
          <w:spacing w:val="2"/>
          <w:sz w:val="22"/>
          <w:szCs w:val="22"/>
        </w:rPr>
        <w:t xml:space="preserve">Proposal </w:t>
      </w:r>
      <w:proofErr w:type="gramStart"/>
      <w:r w:rsidRPr="00FD0806">
        <w:rPr>
          <w:rFonts w:eastAsiaTheme="minorHAnsi"/>
          <w:b/>
          <w:bCs/>
          <w:spacing w:val="2"/>
          <w:sz w:val="22"/>
          <w:szCs w:val="22"/>
        </w:rPr>
        <w:t>2 :</w:t>
      </w:r>
      <w:proofErr w:type="gramEnd"/>
      <w:r w:rsidRPr="00FD0806">
        <w:rPr>
          <w:rFonts w:eastAsiaTheme="minorHAnsi"/>
          <w:b/>
          <w:bCs/>
          <w:spacing w:val="2"/>
          <w:sz w:val="22"/>
          <w:szCs w:val="22"/>
        </w:rPr>
        <w:t xml:space="preserve"> RAN3 to discuss and agree CRs to </w:t>
      </w:r>
      <w:proofErr w:type="spellStart"/>
      <w:r w:rsidRPr="00FD0806">
        <w:rPr>
          <w:rFonts w:eastAsiaTheme="minorHAnsi"/>
          <w:b/>
          <w:bCs/>
          <w:spacing w:val="2"/>
          <w:sz w:val="22"/>
          <w:szCs w:val="22"/>
        </w:rPr>
        <w:t>XnAP</w:t>
      </w:r>
      <w:proofErr w:type="spellEnd"/>
      <w:r w:rsidRPr="00FD0806">
        <w:rPr>
          <w:rFonts w:eastAsiaTheme="minorHAnsi"/>
          <w:b/>
          <w:bCs/>
          <w:spacing w:val="2"/>
          <w:sz w:val="22"/>
          <w:szCs w:val="22"/>
        </w:rPr>
        <w:t xml:space="preserve"> and X2AP</w:t>
      </w:r>
      <w:r w:rsidR="00F056AF" w:rsidRPr="00F056AF">
        <w:rPr>
          <w:rFonts w:eastAsiaTheme="minorHAnsi"/>
          <w:b/>
          <w:bCs/>
          <w:spacing w:val="2"/>
          <w:sz w:val="22"/>
          <w:szCs w:val="22"/>
        </w:rPr>
        <w:t xml:space="preserve"> </w:t>
      </w:r>
      <w:r w:rsidR="00F056AF">
        <w:rPr>
          <w:rFonts w:eastAsiaTheme="minorHAnsi"/>
          <w:b/>
          <w:bCs/>
          <w:spacing w:val="2"/>
          <w:sz w:val="22"/>
          <w:szCs w:val="22"/>
        </w:rPr>
        <w:t>to introduce V2X resource coordination mechanism in MR-DC</w:t>
      </w:r>
    </w:p>
    <w:p w14:paraId="6F0E6A61" w14:textId="77777777" w:rsidR="00731BC3" w:rsidRPr="009D4261" w:rsidRDefault="00731BC3" w:rsidP="00731BC3">
      <w:pPr>
        <w:pStyle w:val="Heading1"/>
        <w:tabs>
          <w:tab w:val="num" w:pos="432"/>
        </w:tabs>
        <w:overflowPunct/>
        <w:autoSpaceDE/>
        <w:adjustRightInd/>
        <w:ind w:left="432" w:hanging="432"/>
        <w:rPr>
          <w:rFonts w:ascii="Times New Roman" w:hAnsi="Times New Roman"/>
          <w:lang w:eastAsia="zh-CN"/>
        </w:rPr>
      </w:pPr>
      <w:r w:rsidRPr="009D4261">
        <w:rPr>
          <w:rFonts w:ascii="Times New Roman" w:hAnsi="Times New Roman"/>
          <w:lang w:eastAsia="zh-CN"/>
        </w:rPr>
        <w:t>Reference</w:t>
      </w:r>
    </w:p>
    <w:p w14:paraId="77863A1B" w14:textId="27D8AB0C" w:rsidR="00731BC3" w:rsidRPr="006A3DB1" w:rsidRDefault="00731BC3" w:rsidP="00731BC3">
      <w:pPr>
        <w:pStyle w:val="ListParagraph"/>
        <w:numPr>
          <w:ilvl w:val="0"/>
          <w:numId w:val="10"/>
        </w:numPr>
        <w:spacing w:line="256" w:lineRule="auto"/>
        <w:rPr>
          <w:rFonts w:ascii="Times New Roman" w:eastAsiaTheme="minorHAnsi" w:hAnsi="Times New Roman"/>
          <w:szCs w:val="20"/>
          <w:lang w:val="en-US" w:eastAsia="zh-CN"/>
        </w:rPr>
      </w:pPr>
      <w:r w:rsidRPr="009D4261">
        <w:rPr>
          <w:rFonts w:ascii="Times New Roman" w:eastAsiaTheme="minorHAnsi" w:hAnsi="Times New Roman"/>
          <w:szCs w:val="20"/>
          <w:lang w:val="en-US" w:eastAsia="zh-CN"/>
        </w:rPr>
        <w:t>R3-201194, “</w:t>
      </w:r>
      <w:r w:rsidRPr="009D4261">
        <w:rPr>
          <w:rFonts w:ascii="Times New Roman" w:eastAsiaTheme="minorHAnsi" w:hAnsi="Times New Roman"/>
          <w:lang w:val="en-US" w:eastAsia="zh-CN"/>
        </w:rPr>
        <w:t>E-mail discussion on V2X resource coordination between NG-RAN nodes”, (moderator: Ericsson)</w:t>
      </w:r>
    </w:p>
    <w:p w14:paraId="3E26C3B3" w14:textId="643E6EB0" w:rsidR="006A3DB1" w:rsidRPr="006A3DB1" w:rsidRDefault="006A3DB1" w:rsidP="006A3DB1">
      <w:pPr>
        <w:pStyle w:val="ListParagraph"/>
        <w:numPr>
          <w:ilvl w:val="0"/>
          <w:numId w:val="10"/>
        </w:numPr>
        <w:spacing w:line="256" w:lineRule="auto"/>
        <w:rPr>
          <w:rFonts w:ascii="Times New Roman" w:eastAsiaTheme="minorHAnsi" w:hAnsi="Times New Roman"/>
          <w:szCs w:val="20"/>
          <w:lang w:eastAsia="zh-CN"/>
        </w:rPr>
      </w:pPr>
      <w:r w:rsidRPr="009D4261">
        <w:rPr>
          <w:rFonts w:ascii="Times New Roman" w:eastAsiaTheme="minorHAnsi" w:hAnsi="Times New Roman"/>
          <w:szCs w:val="20"/>
          <w:lang w:eastAsia="zh-CN"/>
        </w:rPr>
        <w:t>3GPP TR 38.885, NR V2X study item report</w:t>
      </w:r>
    </w:p>
    <w:p w14:paraId="6CABCA22" w14:textId="77777777" w:rsidR="006A3DB1" w:rsidRPr="009D4261" w:rsidRDefault="006A3DB1" w:rsidP="006A3DB1">
      <w:pPr>
        <w:pStyle w:val="ListParagraph"/>
        <w:numPr>
          <w:ilvl w:val="0"/>
          <w:numId w:val="10"/>
        </w:numPr>
        <w:spacing w:line="256" w:lineRule="auto"/>
        <w:rPr>
          <w:rFonts w:ascii="Times New Roman" w:eastAsiaTheme="minorHAnsi" w:hAnsi="Times New Roman"/>
          <w:szCs w:val="20"/>
          <w:lang w:val="en-US" w:eastAsia="zh-CN"/>
        </w:rPr>
      </w:pPr>
      <w:r w:rsidRPr="009D4261">
        <w:rPr>
          <w:rFonts w:ascii="Times New Roman" w:eastAsiaTheme="minorHAnsi" w:hAnsi="Times New Roman"/>
          <w:szCs w:val="20"/>
          <w:lang w:val="en-US" w:eastAsia="zh-CN"/>
        </w:rPr>
        <w:t>R3-174947,</w:t>
      </w:r>
      <w:r w:rsidRPr="009D4261">
        <w:rPr>
          <w:rFonts w:ascii="Times New Roman" w:hAnsi="Times New Roman"/>
          <w:lang w:val="en-US"/>
        </w:rPr>
        <w:t xml:space="preserve"> </w:t>
      </w:r>
      <w:r w:rsidRPr="009D4261">
        <w:rPr>
          <w:rFonts w:ascii="Times New Roman" w:hAnsi="Times New Roman"/>
        </w:rPr>
        <w:t>“</w:t>
      </w:r>
      <w:proofErr w:type="spellStart"/>
      <w:r w:rsidRPr="009D4261">
        <w:rPr>
          <w:rFonts w:ascii="Times New Roman" w:hAnsi="Times New Roman"/>
        </w:rPr>
        <w:t>pCR</w:t>
      </w:r>
      <w:proofErr w:type="spellEnd"/>
      <w:r w:rsidRPr="009D4261">
        <w:rPr>
          <w:rFonts w:ascii="Times New Roman" w:hAnsi="Times New Roman"/>
        </w:rPr>
        <w:t xml:space="preserve"> for LTE-NR resource allocation coordination over X2”, </w:t>
      </w:r>
      <w:r w:rsidRPr="009D4261">
        <w:rPr>
          <w:rFonts w:ascii="Times New Roman" w:eastAsiaTheme="minorHAnsi" w:hAnsi="Times New Roman"/>
          <w:szCs w:val="20"/>
          <w:lang w:val="en-US" w:eastAsia="zh-CN"/>
        </w:rPr>
        <w:t>Ericsson, Vodafone, Vivo, DT, DoCoMo, CMCC, AT&amp;T, Verizon, BT, Nokia, Nokia Shanghai Bell</w:t>
      </w:r>
    </w:p>
    <w:p w14:paraId="0FFA77A2" w14:textId="77777777" w:rsidR="006A3DB1" w:rsidRPr="009D4261" w:rsidRDefault="006A3DB1" w:rsidP="006A3DB1">
      <w:pPr>
        <w:pStyle w:val="ListParagraph"/>
        <w:numPr>
          <w:ilvl w:val="0"/>
          <w:numId w:val="10"/>
        </w:numPr>
        <w:spacing w:line="256" w:lineRule="auto"/>
        <w:rPr>
          <w:rFonts w:ascii="Times New Roman" w:eastAsiaTheme="minorHAnsi" w:hAnsi="Times New Roman"/>
          <w:lang w:val="en-US" w:eastAsia="zh-CN"/>
        </w:rPr>
      </w:pPr>
      <w:r w:rsidRPr="009D4261">
        <w:rPr>
          <w:rFonts w:ascii="Times New Roman" w:eastAsiaTheme="minorHAnsi" w:hAnsi="Times New Roman"/>
          <w:lang w:val="en-US" w:eastAsia="zh-CN"/>
        </w:rPr>
        <w:lastRenderedPageBreak/>
        <w:t>R3-201024, “Discussion on support of V2X resource coordination between NG-RAN nodes”, Ericsson</w:t>
      </w:r>
    </w:p>
    <w:p w14:paraId="700087AA" w14:textId="6377B912" w:rsidR="00C26200" w:rsidRPr="009D4261" w:rsidRDefault="00C26200" w:rsidP="00C26200">
      <w:pPr>
        <w:pStyle w:val="ListParagraph"/>
        <w:numPr>
          <w:ilvl w:val="0"/>
          <w:numId w:val="10"/>
        </w:numPr>
        <w:rPr>
          <w:rFonts w:ascii="Times New Roman" w:eastAsiaTheme="minorHAnsi" w:hAnsi="Times New Roman"/>
          <w:szCs w:val="20"/>
          <w:lang w:val="en-US" w:eastAsia="zh-CN"/>
        </w:rPr>
      </w:pPr>
      <w:r w:rsidRPr="009D4261">
        <w:rPr>
          <w:rFonts w:ascii="Times New Roman" w:eastAsiaTheme="minorHAnsi" w:hAnsi="Times New Roman"/>
          <w:szCs w:val="20"/>
          <w:lang w:val="en-US" w:eastAsia="zh-CN"/>
        </w:rPr>
        <w:t>R2-1916459, “Reply LS on resource coordination between NG-RAN nodes for NR V2X sidelink communication”</w:t>
      </w:r>
    </w:p>
    <w:p w14:paraId="530A1854" w14:textId="2B7D2992" w:rsidR="00EC6B2F" w:rsidRPr="009D4261" w:rsidRDefault="00EC6B2F" w:rsidP="00731BC3">
      <w:pPr>
        <w:pStyle w:val="ListParagraph"/>
        <w:numPr>
          <w:ilvl w:val="0"/>
          <w:numId w:val="10"/>
        </w:numPr>
        <w:spacing w:line="256" w:lineRule="auto"/>
        <w:rPr>
          <w:rFonts w:ascii="Times New Roman" w:eastAsiaTheme="minorHAnsi" w:hAnsi="Times New Roman"/>
          <w:lang w:val="en-US" w:eastAsia="zh-CN"/>
        </w:rPr>
      </w:pPr>
      <w:r w:rsidRPr="009D4261">
        <w:rPr>
          <w:rFonts w:ascii="Times New Roman" w:eastAsiaTheme="minorHAnsi" w:hAnsi="Times New Roman"/>
          <w:lang w:val="en-US" w:eastAsia="zh-CN"/>
        </w:rPr>
        <w:t>R3-21</w:t>
      </w:r>
      <w:r w:rsidR="00AA2322">
        <w:rPr>
          <w:rFonts w:ascii="Times New Roman" w:eastAsiaTheme="minorHAnsi" w:hAnsi="Times New Roman"/>
          <w:lang w:val="en-US" w:eastAsia="zh-CN"/>
        </w:rPr>
        <w:t>2344</w:t>
      </w:r>
      <w:r w:rsidRPr="009D4261">
        <w:rPr>
          <w:rFonts w:ascii="Times New Roman" w:eastAsiaTheme="minorHAnsi" w:hAnsi="Times New Roman"/>
          <w:lang w:val="en-US" w:eastAsia="zh-CN"/>
        </w:rPr>
        <w:t>, Addition of MN to SN sidelink resource coordination, CR to TS 38.423</w:t>
      </w:r>
    </w:p>
    <w:p w14:paraId="7421B91E" w14:textId="1F7E6811" w:rsidR="006C6AE3" w:rsidRPr="007F1B9F" w:rsidRDefault="00EC6B2F" w:rsidP="00731BC3">
      <w:pPr>
        <w:pStyle w:val="ListParagraph"/>
        <w:numPr>
          <w:ilvl w:val="0"/>
          <w:numId w:val="10"/>
        </w:numPr>
        <w:spacing w:line="256" w:lineRule="auto"/>
        <w:rPr>
          <w:rFonts w:ascii="Times New Roman" w:eastAsiaTheme="minorHAnsi" w:hAnsi="Times New Roman"/>
          <w:lang w:val="en-US" w:eastAsia="zh-CN"/>
        </w:rPr>
      </w:pPr>
      <w:r w:rsidRPr="009D4261">
        <w:rPr>
          <w:rFonts w:ascii="Times New Roman" w:eastAsiaTheme="minorHAnsi" w:hAnsi="Times New Roman"/>
          <w:lang w:val="en-US" w:eastAsia="zh-CN"/>
        </w:rPr>
        <w:t>R3-21</w:t>
      </w:r>
      <w:r w:rsidR="00AA2322">
        <w:rPr>
          <w:rFonts w:ascii="Times New Roman" w:eastAsiaTheme="minorHAnsi" w:hAnsi="Times New Roman"/>
          <w:lang w:val="en-US" w:eastAsia="zh-CN"/>
        </w:rPr>
        <w:t>2345</w:t>
      </w:r>
      <w:r w:rsidRPr="009D4261">
        <w:rPr>
          <w:rFonts w:ascii="Times New Roman" w:eastAsiaTheme="minorHAnsi" w:hAnsi="Times New Roman"/>
          <w:lang w:val="en-US" w:eastAsia="zh-CN"/>
        </w:rPr>
        <w:t>, Addition of MN to SN sidelink resource coordination, CR to TS 36.423</w:t>
      </w:r>
    </w:p>
    <w:sectPr w:rsidR="006C6AE3" w:rsidRPr="007F1B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817392"/>
    <w:multiLevelType w:val="hybridMultilevel"/>
    <w:tmpl w:val="E0D28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B0449AB"/>
    <w:multiLevelType w:val="hybridMultilevel"/>
    <w:tmpl w:val="BEBA7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ED16BDC"/>
    <w:multiLevelType w:val="hybridMultilevel"/>
    <w:tmpl w:val="DAD4AD38"/>
    <w:lvl w:ilvl="0" w:tplc="5CC2E618">
      <w:start w:val="2"/>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F562C2D"/>
    <w:multiLevelType w:val="hybridMultilevel"/>
    <w:tmpl w:val="01520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4756E38"/>
    <w:multiLevelType w:val="hybridMultilevel"/>
    <w:tmpl w:val="5BFAEEF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6416FDF"/>
    <w:multiLevelType w:val="hybridMultilevel"/>
    <w:tmpl w:val="3A3EDD6A"/>
    <w:lvl w:ilvl="0" w:tplc="CE1A4F10">
      <w:start w:val="1"/>
      <w:numFmt w:val="bullet"/>
      <w:lvlText w:val="›"/>
      <w:lvlJc w:val="left"/>
      <w:pPr>
        <w:tabs>
          <w:tab w:val="num" w:pos="720"/>
        </w:tabs>
        <w:ind w:left="720" w:hanging="360"/>
      </w:pPr>
      <w:rPr>
        <w:rFonts w:ascii="Arial" w:hAnsi="Arial" w:cs="Times New Roman" w:hint="default"/>
      </w:rPr>
    </w:lvl>
    <w:lvl w:ilvl="1" w:tplc="ADDE921C">
      <w:start w:val="124"/>
      <w:numFmt w:val="bullet"/>
      <w:lvlText w:val=""/>
      <w:lvlJc w:val="left"/>
      <w:pPr>
        <w:tabs>
          <w:tab w:val="num" w:pos="1440"/>
        </w:tabs>
        <w:ind w:left="1440" w:hanging="360"/>
      </w:pPr>
      <w:rPr>
        <w:rFonts w:ascii="Symbol" w:hAnsi="Symbol" w:hint="default"/>
      </w:rPr>
    </w:lvl>
    <w:lvl w:ilvl="2" w:tplc="9F60A522">
      <w:start w:val="1"/>
      <w:numFmt w:val="bullet"/>
      <w:lvlText w:val="›"/>
      <w:lvlJc w:val="left"/>
      <w:pPr>
        <w:tabs>
          <w:tab w:val="num" w:pos="2160"/>
        </w:tabs>
        <w:ind w:left="2160" w:hanging="360"/>
      </w:pPr>
      <w:rPr>
        <w:rFonts w:ascii="Arial" w:hAnsi="Arial" w:cs="Times New Roman" w:hint="default"/>
      </w:rPr>
    </w:lvl>
    <w:lvl w:ilvl="3" w:tplc="72F0F5FC">
      <w:start w:val="1"/>
      <w:numFmt w:val="bullet"/>
      <w:lvlText w:val="›"/>
      <w:lvlJc w:val="left"/>
      <w:pPr>
        <w:tabs>
          <w:tab w:val="num" w:pos="2880"/>
        </w:tabs>
        <w:ind w:left="2880" w:hanging="360"/>
      </w:pPr>
      <w:rPr>
        <w:rFonts w:ascii="Arial" w:hAnsi="Arial" w:cs="Times New Roman" w:hint="default"/>
      </w:rPr>
    </w:lvl>
    <w:lvl w:ilvl="4" w:tplc="849CFB8C">
      <w:start w:val="1"/>
      <w:numFmt w:val="bullet"/>
      <w:lvlText w:val="›"/>
      <w:lvlJc w:val="left"/>
      <w:pPr>
        <w:tabs>
          <w:tab w:val="num" w:pos="3600"/>
        </w:tabs>
        <w:ind w:left="3600" w:hanging="360"/>
      </w:pPr>
      <w:rPr>
        <w:rFonts w:ascii="Arial" w:hAnsi="Arial" w:cs="Times New Roman" w:hint="default"/>
      </w:rPr>
    </w:lvl>
    <w:lvl w:ilvl="5" w:tplc="B4500828">
      <w:start w:val="1"/>
      <w:numFmt w:val="bullet"/>
      <w:lvlText w:val="›"/>
      <w:lvlJc w:val="left"/>
      <w:pPr>
        <w:tabs>
          <w:tab w:val="num" w:pos="4320"/>
        </w:tabs>
        <w:ind w:left="4320" w:hanging="360"/>
      </w:pPr>
      <w:rPr>
        <w:rFonts w:ascii="Arial" w:hAnsi="Arial" w:cs="Times New Roman" w:hint="default"/>
      </w:rPr>
    </w:lvl>
    <w:lvl w:ilvl="6" w:tplc="4C98BCE2">
      <w:start w:val="1"/>
      <w:numFmt w:val="bullet"/>
      <w:lvlText w:val="›"/>
      <w:lvlJc w:val="left"/>
      <w:pPr>
        <w:tabs>
          <w:tab w:val="num" w:pos="5040"/>
        </w:tabs>
        <w:ind w:left="5040" w:hanging="360"/>
      </w:pPr>
      <w:rPr>
        <w:rFonts w:ascii="Arial" w:hAnsi="Arial" w:cs="Times New Roman" w:hint="default"/>
      </w:rPr>
    </w:lvl>
    <w:lvl w:ilvl="7" w:tplc="D74E4A8A">
      <w:start w:val="1"/>
      <w:numFmt w:val="bullet"/>
      <w:lvlText w:val="›"/>
      <w:lvlJc w:val="left"/>
      <w:pPr>
        <w:tabs>
          <w:tab w:val="num" w:pos="5760"/>
        </w:tabs>
        <w:ind w:left="5760" w:hanging="360"/>
      </w:pPr>
      <w:rPr>
        <w:rFonts w:ascii="Arial" w:hAnsi="Arial" w:cs="Times New Roman" w:hint="default"/>
      </w:rPr>
    </w:lvl>
    <w:lvl w:ilvl="8" w:tplc="F0069BA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9"/>
  </w:num>
  <w:num w:numId="5">
    <w:abstractNumId w:val="7"/>
  </w:num>
  <w:num w:numId="6">
    <w:abstractNumId w:val="3"/>
  </w:num>
  <w:num w:numId="7">
    <w:abstractNumId w:val="2"/>
  </w:num>
  <w:num w:numId="8">
    <w:abstractNumId w:val="3"/>
  </w:num>
  <w:num w:numId="9">
    <w:abstractNumId w:val="2"/>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32"/>
    <w:rsid w:val="0001198B"/>
    <w:rsid w:val="0001617A"/>
    <w:rsid w:val="0002164A"/>
    <w:rsid w:val="000878BD"/>
    <w:rsid w:val="00092E32"/>
    <w:rsid w:val="000B6E7D"/>
    <w:rsid w:val="000C7E15"/>
    <w:rsid w:val="000E67C5"/>
    <w:rsid w:val="000E6AD3"/>
    <w:rsid w:val="000F27A6"/>
    <w:rsid w:val="00130BC4"/>
    <w:rsid w:val="0016080C"/>
    <w:rsid w:val="00165047"/>
    <w:rsid w:val="001759E7"/>
    <w:rsid w:val="001A2D71"/>
    <w:rsid w:val="001A6613"/>
    <w:rsid w:val="001E51EF"/>
    <w:rsid w:val="00217302"/>
    <w:rsid w:val="002239BF"/>
    <w:rsid w:val="0023786A"/>
    <w:rsid w:val="00237FD6"/>
    <w:rsid w:val="00244A57"/>
    <w:rsid w:val="00267A06"/>
    <w:rsid w:val="00283132"/>
    <w:rsid w:val="002B0594"/>
    <w:rsid w:val="002F00AA"/>
    <w:rsid w:val="003002AB"/>
    <w:rsid w:val="003042A8"/>
    <w:rsid w:val="003067A7"/>
    <w:rsid w:val="0032242B"/>
    <w:rsid w:val="00326535"/>
    <w:rsid w:val="003270C4"/>
    <w:rsid w:val="00336E0F"/>
    <w:rsid w:val="003562DB"/>
    <w:rsid w:val="003752D0"/>
    <w:rsid w:val="003A155F"/>
    <w:rsid w:val="003A360A"/>
    <w:rsid w:val="003D3A93"/>
    <w:rsid w:val="003D43E1"/>
    <w:rsid w:val="003E3A69"/>
    <w:rsid w:val="00400DFA"/>
    <w:rsid w:val="004136DD"/>
    <w:rsid w:val="004452F9"/>
    <w:rsid w:val="004B46EA"/>
    <w:rsid w:val="00516347"/>
    <w:rsid w:val="00542573"/>
    <w:rsid w:val="00560344"/>
    <w:rsid w:val="00567438"/>
    <w:rsid w:val="00576377"/>
    <w:rsid w:val="00624F0A"/>
    <w:rsid w:val="006352A7"/>
    <w:rsid w:val="0064124A"/>
    <w:rsid w:val="00682CCE"/>
    <w:rsid w:val="00687F84"/>
    <w:rsid w:val="006A3DB1"/>
    <w:rsid w:val="006C564B"/>
    <w:rsid w:val="006C6AE3"/>
    <w:rsid w:val="007005D7"/>
    <w:rsid w:val="00707FF9"/>
    <w:rsid w:val="00731BC3"/>
    <w:rsid w:val="00742D3E"/>
    <w:rsid w:val="00751855"/>
    <w:rsid w:val="00772C6D"/>
    <w:rsid w:val="00783DF4"/>
    <w:rsid w:val="00797CF6"/>
    <w:rsid w:val="007B792A"/>
    <w:rsid w:val="007C0EEC"/>
    <w:rsid w:val="007D37EE"/>
    <w:rsid w:val="007F1B9F"/>
    <w:rsid w:val="00832026"/>
    <w:rsid w:val="00877436"/>
    <w:rsid w:val="00887838"/>
    <w:rsid w:val="008A2AB7"/>
    <w:rsid w:val="008B3CCC"/>
    <w:rsid w:val="008B4AF3"/>
    <w:rsid w:val="008C1034"/>
    <w:rsid w:val="008C2369"/>
    <w:rsid w:val="008D5AB8"/>
    <w:rsid w:val="00906025"/>
    <w:rsid w:val="00957BF6"/>
    <w:rsid w:val="00997B4C"/>
    <w:rsid w:val="009B09DF"/>
    <w:rsid w:val="009D385A"/>
    <w:rsid w:val="009D4261"/>
    <w:rsid w:val="009F562C"/>
    <w:rsid w:val="00A27124"/>
    <w:rsid w:val="00A70BAB"/>
    <w:rsid w:val="00AA2322"/>
    <w:rsid w:val="00AA64E4"/>
    <w:rsid w:val="00AA7195"/>
    <w:rsid w:val="00AC7AB3"/>
    <w:rsid w:val="00AE16D4"/>
    <w:rsid w:val="00B1414E"/>
    <w:rsid w:val="00B1741B"/>
    <w:rsid w:val="00B235ED"/>
    <w:rsid w:val="00B43F40"/>
    <w:rsid w:val="00B5381B"/>
    <w:rsid w:val="00B744EB"/>
    <w:rsid w:val="00BA5CB5"/>
    <w:rsid w:val="00C20F13"/>
    <w:rsid w:val="00C26200"/>
    <w:rsid w:val="00CA1659"/>
    <w:rsid w:val="00D05580"/>
    <w:rsid w:val="00D11801"/>
    <w:rsid w:val="00D12409"/>
    <w:rsid w:val="00D147EE"/>
    <w:rsid w:val="00D231BF"/>
    <w:rsid w:val="00D4320F"/>
    <w:rsid w:val="00D8797A"/>
    <w:rsid w:val="00DD50C4"/>
    <w:rsid w:val="00E13CAB"/>
    <w:rsid w:val="00E33588"/>
    <w:rsid w:val="00E46D9A"/>
    <w:rsid w:val="00E860D9"/>
    <w:rsid w:val="00EA0162"/>
    <w:rsid w:val="00EA3E95"/>
    <w:rsid w:val="00EA7337"/>
    <w:rsid w:val="00EB324F"/>
    <w:rsid w:val="00EC6B2F"/>
    <w:rsid w:val="00ED1010"/>
    <w:rsid w:val="00EE3D34"/>
    <w:rsid w:val="00EF0EF6"/>
    <w:rsid w:val="00F056AF"/>
    <w:rsid w:val="00FA0293"/>
    <w:rsid w:val="00FA5BB6"/>
    <w:rsid w:val="00FB0297"/>
    <w:rsid w:val="00FB5127"/>
    <w:rsid w:val="00FC0F99"/>
    <w:rsid w:val="00FD0806"/>
    <w:rsid w:val="00FD74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34F85"/>
  <w15:chartTrackingRefBased/>
  <w15:docId w15:val="{CAB58489-3B98-4C4D-BCB8-E5F076697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D6"/>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237F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237FD6"/>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sz w:val="24"/>
      <w:szCs w:val="24"/>
      <w:lang w:val="sv-SE"/>
    </w:rPr>
  </w:style>
  <w:style w:type="paragraph" w:styleId="Heading4">
    <w:name w:val="heading 4"/>
    <w:basedOn w:val="Normal"/>
    <w:next w:val="Normal"/>
    <w:link w:val="Heading4Char"/>
    <w:uiPriority w:val="9"/>
    <w:semiHidden/>
    <w:unhideWhenUsed/>
    <w:qFormat/>
    <w:rsid w:val="006C6A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6C6AE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37FD6"/>
    <w:rPr>
      <w:rFonts w:ascii="Arial" w:eastAsiaTheme="minorEastAsia" w:hAnsi="Arial" w:cs="Times New Roman"/>
      <w:sz w:val="36"/>
      <w:szCs w:val="20"/>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237FD6"/>
    <w:rPr>
      <w:rFonts w:asciiTheme="majorHAnsi" w:eastAsiaTheme="majorEastAsia" w:hAnsiTheme="majorHAnsi" w:cstheme="majorBidi"/>
      <w:color w:val="1F3763" w:themeColor="accent1" w:themeShade="7F"/>
      <w:sz w:val="24"/>
      <w:szCs w:val="24"/>
    </w:rPr>
  </w:style>
  <w:style w:type="paragraph" w:customStyle="1" w:styleId="CRCoverPage">
    <w:name w:val="CR Cover Page"/>
    <w:rsid w:val="00237FD6"/>
    <w:pPr>
      <w:spacing w:after="120" w:line="240" w:lineRule="auto"/>
    </w:pPr>
    <w:rPr>
      <w:rFonts w:ascii="Arial" w:eastAsiaTheme="minorEastAsia" w:hAnsi="Arial" w:cs="Times New Roman"/>
      <w:sz w:val="20"/>
      <w:szCs w:val="20"/>
      <w:lang w:val="en-GB"/>
    </w:rPr>
  </w:style>
  <w:style w:type="paragraph" w:styleId="ListParagraph">
    <w:name w:val="List Paragraph"/>
    <w:basedOn w:val="Normal"/>
    <w:uiPriority w:val="34"/>
    <w:qFormat/>
    <w:rsid w:val="00237FD6"/>
    <w:pPr>
      <w:overflowPunct/>
      <w:autoSpaceDE/>
      <w:autoSpaceDN/>
      <w:adjustRightInd/>
      <w:spacing w:after="160" w:line="259" w:lineRule="auto"/>
      <w:ind w:left="720"/>
      <w:contextualSpacing/>
      <w:textAlignment w:val="auto"/>
    </w:pPr>
    <w:rPr>
      <w:rFonts w:ascii="Calibri" w:eastAsia="DengXian" w:hAnsi="Calibri"/>
      <w:sz w:val="22"/>
      <w:szCs w:val="22"/>
    </w:rPr>
  </w:style>
  <w:style w:type="paragraph" w:customStyle="1" w:styleId="IvDInstructiontext">
    <w:name w:val="IvD Instructiontext"/>
    <w:basedOn w:val="BodyText"/>
    <w:link w:val="IvDInstructiontextChar"/>
    <w:uiPriority w:val="99"/>
    <w:qFormat/>
    <w:rsid w:val="00237FD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37FD6"/>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237FD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237FD6"/>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237FD6"/>
    <w:pPr>
      <w:spacing w:after="120"/>
    </w:pPr>
  </w:style>
  <w:style w:type="character" w:customStyle="1" w:styleId="BodyTextChar">
    <w:name w:val="Body Text Char"/>
    <w:basedOn w:val="DefaultParagraphFont"/>
    <w:link w:val="BodyText"/>
    <w:uiPriority w:val="99"/>
    <w:semiHidden/>
    <w:rsid w:val="00237FD6"/>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7C0E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EEC"/>
    <w:rPr>
      <w:rFonts w:ascii="Segoe UI" w:eastAsiaTheme="minorEastAsia" w:hAnsi="Segoe UI" w:cs="Segoe UI"/>
      <w:sz w:val="18"/>
      <w:szCs w:val="18"/>
      <w:lang w:val="en-GB"/>
    </w:rPr>
  </w:style>
  <w:style w:type="character" w:customStyle="1" w:styleId="Heading4Char">
    <w:name w:val="Heading 4 Char"/>
    <w:basedOn w:val="DefaultParagraphFont"/>
    <w:link w:val="Heading4"/>
    <w:uiPriority w:val="9"/>
    <w:semiHidden/>
    <w:rsid w:val="006C6AE3"/>
    <w:rPr>
      <w:rFonts w:asciiTheme="majorHAnsi" w:eastAsiaTheme="majorEastAsia" w:hAnsiTheme="majorHAnsi" w:cstheme="majorBidi"/>
      <w:i/>
      <w:iCs/>
      <w:color w:val="2F5496" w:themeColor="accent1" w:themeShade="BF"/>
      <w:sz w:val="20"/>
      <w:szCs w:val="20"/>
      <w:lang w:val="en-GB"/>
    </w:rPr>
  </w:style>
  <w:style w:type="character" w:customStyle="1" w:styleId="Heading7Char">
    <w:name w:val="Heading 7 Char"/>
    <w:basedOn w:val="DefaultParagraphFont"/>
    <w:link w:val="Heading7"/>
    <w:uiPriority w:val="9"/>
    <w:semiHidden/>
    <w:rsid w:val="006C6AE3"/>
    <w:rPr>
      <w:rFonts w:asciiTheme="majorHAnsi" w:eastAsiaTheme="majorEastAsia" w:hAnsiTheme="majorHAnsi" w:cstheme="majorBidi"/>
      <w:i/>
      <w:iCs/>
      <w:color w:val="1F3763" w:themeColor="accent1" w:themeShade="7F"/>
      <w:sz w:val="20"/>
      <w:szCs w:val="20"/>
      <w:lang w:val="en-GB"/>
    </w:rPr>
  </w:style>
  <w:style w:type="paragraph" w:styleId="Header">
    <w:name w:val="header"/>
    <w:basedOn w:val="Normal"/>
    <w:link w:val="HeaderChar"/>
    <w:semiHidden/>
    <w:rsid w:val="006C6AE3"/>
    <w:pPr>
      <w:tabs>
        <w:tab w:val="center" w:pos="4153"/>
        <w:tab w:val="right" w:pos="8306"/>
      </w:tabs>
      <w:overflowPunct/>
      <w:autoSpaceDE/>
      <w:autoSpaceDN/>
      <w:adjustRightInd/>
      <w:spacing w:after="0"/>
      <w:textAlignment w:val="auto"/>
    </w:pPr>
    <w:rPr>
      <w:rFonts w:eastAsia="Times New Roman"/>
    </w:rPr>
  </w:style>
  <w:style w:type="character" w:customStyle="1" w:styleId="HeaderChar">
    <w:name w:val="Header Char"/>
    <w:basedOn w:val="DefaultParagraphFont"/>
    <w:link w:val="Header"/>
    <w:semiHidden/>
    <w:rsid w:val="006C6AE3"/>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3D43E1"/>
    <w:rPr>
      <w:sz w:val="16"/>
      <w:szCs w:val="16"/>
    </w:rPr>
  </w:style>
  <w:style w:type="paragraph" w:styleId="CommentText">
    <w:name w:val="annotation text"/>
    <w:basedOn w:val="Normal"/>
    <w:link w:val="CommentTextChar"/>
    <w:uiPriority w:val="99"/>
    <w:semiHidden/>
    <w:unhideWhenUsed/>
    <w:rsid w:val="003D43E1"/>
  </w:style>
  <w:style w:type="character" w:customStyle="1" w:styleId="CommentTextChar">
    <w:name w:val="Comment Text Char"/>
    <w:basedOn w:val="DefaultParagraphFont"/>
    <w:link w:val="CommentText"/>
    <w:uiPriority w:val="99"/>
    <w:semiHidden/>
    <w:rsid w:val="003D43E1"/>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D43E1"/>
    <w:rPr>
      <w:b/>
      <w:bCs/>
    </w:rPr>
  </w:style>
  <w:style w:type="character" w:customStyle="1" w:styleId="CommentSubjectChar">
    <w:name w:val="Comment Subject Char"/>
    <w:basedOn w:val="CommentTextChar"/>
    <w:link w:val="CommentSubject"/>
    <w:uiPriority w:val="99"/>
    <w:semiHidden/>
    <w:rsid w:val="003D43E1"/>
    <w:rPr>
      <w:rFonts w:ascii="Times New Roman" w:eastAsiaTheme="minorEastAsia" w:hAnsi="Times New Roman" w:cs="Times New Roman"/>
      <w:b/>
      <w:bCs/>
      <w:sz w:val="20"/>
      <w:szCs w:val="20"/>
      <w:lang w:val="en-GB"/>
    </w:rPr>
  </w:style>
  <w:style w:type="table" w:styleId="TableGrid">
    <w:name w:val="Table Grid"/>
    <w:basedOn w:val="TableNormal"/>
    <w:uiPriority w:val="39"/>
    <w:qFormat/>
    <w:rsid w:val="00797CF6"/>
    <w:pPr>
      <w:spacing w:after="0" w:line="240" w:lineRule="auto"/>
      <w:jc w:val="both"/>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943043">
      <w:bodyDiv w:val="1"/>
      <w:marLeft w:val="0"/>
      <w:marRight w:val="0"/>
      <w:marTop w:val="0"/>
      <w:marBottom w:val="0"/>
      <w:divBdr>
        <w:top w:val="none" w:sz="0" w:space="0" w:color="auto"/>
        <w:left w:val="none" w:sz="0" w:space="0" w:color="auto"/>
        <w:bottom w:val="none" w:sz="0" w:space="0" w:color="auto"/>
        <w:right w:val="none" w:sz="0" w:space="0" w:color="auto"/>
      </w:divBdr>
    </w:div>
    <w:div w:id="1670789977">
      <w:bodyDiv w:val="1"/>
      <w:marLeft w:val="0"/>
      <w:marRight w:val="0"/>
      <w:marTop w:val="0"/>
      <w:marBottom w:val="0"/>
      <w:divBdr>
        <w:top w:val="none" w:sz="0" w:space="0" w:color="auto"/>
        <w:left w:val="none" w:sz="0" w:space="0" w:color="auto"/>
        <w:bottom w:val="none" w:sz="0" w:space="0" w:color="auto"/>
        <w:right w:val="none" w:sz="0" w:space="0" w:color="auto"/>
      </w:divBdr>
    </w:div>
    <w:div w:id="17068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7A843-A327-4521-8AFE-778E264EA9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E494FE-7225-4A6D-96F7-77C7D033D5BA}">
  <ds:schemaRefs>
    <ds:schemaRef ds:uri="http://schemas.microsoft.com/sharepoint/v3/contenttype/forms"/>
  </ds:schemaRefs>
</ds:datastoreItem>
</file>

<file path=customXml/itemProps3.xml><?xml version="1.0" encoding="utf-8"?>
<ds:datastoreItem xmlns:ds="http://schemas.openxmlformats.org/officeDocument/2006/customXml" ds:itemID="{B2A6E3C0-C846-4166-AA30-1DDA0B8D7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35CD5-77ED-48A3-A7DA-A6789533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1832</Words>
  <Characters>9715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Ericsson</cp:lastModifiedBy>
  <cp:revision>79</cp:revision>
  <dcterms:created xsi:type="dcterms:W3CDTF">2020-07-16T07:32:00Z</dcterms:created>
  <dcterms:modified xsi:type="dcterms:W3CDTF">2021-05-07T05:03:00Z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